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D77" w14:textId="12BF606E" w:rsidR="00B80CB9" w:rsidRDefault="00914CBE" w:rsidP="00B80CB9">
      <w:pPr>
        <w:spacing w:after="0" w:line="240" w:lineRule="auto"/>
        <w:jc w:val="both"/>
      </w:pPr>
      <w:r>
        <w:t>}</w:t>
      </w:r>
    </w:p>
    <w:p w14:paraId="481D3E00" w14:textId="77777777" w:rsidR="00B80CB9" w:rsidRDefault="00B80CB9" w:rsidP="00B80CB9">
      <w:pPr>
        <w:spacing w:after="0" w:line="240" w:lineRule="auto"/>
        <w:jc w:val="both"/>
      </w:pPr>
    </w:p>
    <w:p w14:paraId="50C655E3" w14:textId="77777777" w:rsidR="00B80CB9" w:rsidRDefault="00B80CB9" w:rsidP="00B80CB9">
      <w:pPr>
        <w:spacing w:after="0" w:line="240" w:lineRule="auto"/>
        <w:jc w:val="both"/>
      </w:pPr>
    </w:p>
    <w:p w14:paraId="336786B1" w14:textId="77777777" w:rsidR="00B80CB9" w:rsidRDefault="00B80CB9" w:rsidP="00B80CB9">
      <w:pPr>
        <w:spacing w:after="0" w:line="240" w:lineRule="auto"/>
        <w:jc w:val="both"/>
      </w:pPr>
    </w:p>
    <w:p w14:paraId="114CD57E" w14:textId="77777777" w:rsidR="00B80CB9" w:rsidRDefault="00B80CB9" w:rsidP="00B80CB9">
      <w:pPr>
        <w:spacing w:after="0" w:line="240" w:lineRule="auto"/>
        <w:jc w:val="both"/>
      </w:pPr>
    </w:p>
    <w:p w14:paraId="31AB1568" w14:textId="77777777" w:rsidR="00B80CB9" w:rsidRDefault="00B80CB9" w:rsidP="00B80CB9">
      <w:pPr>
        <w:spacing w:after="0" w:line="240" w:lineRule="auto"/>
        <w:jc w:val="both"/>
      </w:pPr>
    </w:p>
    <w:p w14:paraId="2174C73A" w14:textId="77777777" w:rsidR="00B80CB9" w:rsidRDefault="00B80CB9" w:rsidP="00B80CB9">
      <w:pPr>
        <w:spacing w:after="0" w:line="240" w:lineRule="auto"/>
        <w:jc w:val="both"/>
      </w:pPr>
    </w:p>
    <w:p w14:paraId="155728A5" w14:textId="77777777" w:rsidR="00B80CB9" w:rsidRDefault="00B80CB9" w:rsidP="00B80CB9">
      <w:pPr>
        <w:spacing w:after="0" w:line="240" w:lineRule="auto"/>
        <w:jc w:val="both"/>
      </w:pPr>
    </w:p>
    <w:p w14:paraId="77B47D39" w14:textId="77777777" w:rsidR="00B80CB9" w:rsidRDefault="00B80CB9" w:rsidP="00B80CB9">
      <w:pPr>
        <w:spacing w:after="0" w:line="240" w:lineRule="auto"/>
        <w:jc w:val="both"/>
      </w:pPr>
    </w:p>
    <w:p w14:paraId="20F48C0E" w14:textId="77777777" w:rsidR="00B80CB9" w:rsidRDefault="00B80CB9" w:rsidP="00B80CB9">
      <w:pPr>
        <w:spacing w:after="0" w:line="240" w:lineRule="auto"/>
        <w:jc w:val="both"/>
      </w:pPr>
    </w:p>
    <w:p w14:paraId="5E41F26E" w14:textId="77777777" w:rsidR="00B80CB9" w:rsidRDefault="00B80CB9" w:rsidP="00B80CB9">
      <w:pPr>
        <w:spacing w:after="0" w:line="240" w:lineRule="auto"/>
        <w:jc w:val="both"/>
      </w:pPr>
    </w:p>
    <w:p w14:paraId="120A28CF" w14:textId="77777777" w:rsidR="00B80CB9" w:rsidRDefault="00B80CB9" w:rsidP="00B80CB9">
      <w:pPr>
        <w:spacing w:after="0" w:line="240" w:lineRule="auto"/>
        <w:jc w:val="both"/>
      </w:pPr>
    </w:p>
    <w:p w14:paraId="77B7AB94" w14:textId="77777777" w:rsidR="00B80CB9" w:rsidRDefault="00B80CB9" w:rsidP="00B80CB9">
      <w:pPr>
        <w:spacing w:after="0" w:line="240" w:lineRule="auto"/>
        <w:jc w:val="both"/>
      </w:pPr>
    </w:p>
    <w:p w14:paraId="5C2D0280" w14:textId="77777777" w:rsidR="00B80CB9" w:rsidRDefault="00B80CB9" w:rsidP="00B80CB9">
      <w:pPr>
        <w:spacing w:after="0" w:line="240" w:lineRule="auto"/>
        <w:jc w:val="both"/>
      </w:pPr>
    </w:p>
    <w:p w14:paraId="0B60B3E8" w14:textId="1FC15861" w:rsidR="00B80CB9" w:rsidRDefault="00B80CB9" w:rsidP="00B80CB9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B80CB9">
        <w:rPr>
          <w:rFonts w:ascii="Arial" w:hAnsi="Arial" w:cs="Arial"/>
          <w:b/>
          <w:bCs/>
          <w:sz w:val="96"/>
          <w:szCs w:val="96"/>
        </w:rPr>
        <w:t>INVESTIGACI</w:t>
      </w:r>
      <w:r w:rsidR="00914CBE">
        <w:rPr>
          <w:rFonts w:ascii="Arial" w:hAnsi="Arial" w:cs="Arial"/>
          <w:b/>
          <w:bCs/>
          <w:sz w:val="96"/>
          <w:szCs w:val="96"/>
        </w:rPr>
        <w:t>ÓN</w:t>
      </w:r>
      <w:r w:rsidRPr="00B80CB9">
        <w:rPr>
          <w:rFonts w:ascii="Arial" w:hAnsi="Arial" w:cs="Arial"/>
          <w:b/>
          <w:bCs/>
          <w:sz w:val="96"/>
          <w:szCs w:val="96"/>
        </w:rPr>
        <w:t xml:space="preserve"> DE INCIDENTES AMBIENTALES</w:t>
      </w:r>
    </w:p>
    <w:p w14:paraId="6DD46EF1" w14:textId="0EA41BB9" w:rsidR="00B80CB9" w:rsidRPr="00B80CB9" w:rsidRDefault="00B80CB9" w:rsidP="00B80CB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SG-PR-09</w:t>
      </w:r>
    </w:p>
    <w:p w14:paraId="4E307B9D" w14:textId="77777777" w:rsidR="00B80CB9" w:rsidRDefault="00B80CB9" w:rsidP="00B80CB9">
      <w:pPr>
        <w:spacing w:after="0" w:line="240" w:lineRule="auto"/>
        <w:jc w:val="both"/>
      </w:pPr>
    </w:p>
    <w:p w14:paraId="52F7A55D" w14:textId="77777777" w:rsidR="00B80CB9" w:rsidRDefault="00B80CB9" w:rsidP="00B80CB9">
      <w:pPr>
        <w:spacing w:after="0" w:line="240" w:lineRule="auto"/>
        <w:jc w:val="both"/>
      </w:pPr>
    </w:p>
    <w:p w14:paraId="02B7F523" w14:textId="77777777" w:rsidR="00B80CB9" w:rsidRDefault="00B80CB9" w:rsidP="00B80CB9">
      <w:pPr>
        <w:spacing w:after="0" w:line="240" w:lineRule="auto"/>
        <w:jc w:val="both"/>
      </w:pPr>
    </w:p>
    <w:p w14:paraId="56A1E9CF" w14:textId="77777777" w:rsidR="00B80CB9" w:rsidRDefault="00B80CB9" w:rsidP="00B80CB9">
      <w:pPr>
        <w:spacing w:after="0" w:line="240" w:lineRule="auto"/>
        <w:jc w:val="both"/>
      </w:pPr>
    </w:p>
    <w:p w14:paraId="63C433B7" w14:textId="77777777" w:rsidR="00B80CB9" w:rsidRDefault="00B80CB9" w:rsidP="00B80CB9">
      <w:pPr>
        <w:spacing w:after="0" w:line="240" w:lineRule="auto"/>
        <w:jc w:val="both"/>
      </w:pPr>
    </w:p>
    <w:p w14:paraId="30FF3B5F" w14:textId="77777777" w:rsidR="00B80CB9" w:rsidRDefault="00B80CB9" w:rsidP="00B80CB9">
      <w:pPr>
        <w:spacing w:after="0" w:line="240" w:lineRule="auto"/>
        <w:jc w:val="both"/>
      </w:pPr>
    </w:p>
    <w:p w14:paraId="66041589" w14:textId="77777777" w:rsidR="00B80CB9" w:rsidRDefault="00B80CB9" w:rsidP="00B80CB9">
      <w:pPr>
        <w:spacing w:after="0" w:line="240" w:lineRule="auto"/>
        <w:jc w:val="both"/>
      </w:pPr>
    </w:p>
    <w:p w14:paraId="371CF5C5" w14:textId="77777777" w:rsidR="00B80CB9" w:rsidRDefault="00B80CB9" w:rsidP="00B80CB9">
      <w:pPr>
        <w:spacing w:after="0" w:line="240" w:lineRule="auto"/>
        <w:jc w:val="both"/>
      </w:pPr>
    </w:p>
    <w:p w14:paraId="333E5E37" w14:textId="77777777" w:rsidR="00B80CB9" w:rsidRDefault="00B80CB9" w:rsidP="00B80CB9">
      <w:pPr>
        <w:spacing w:after="0" w:line="240" w:lineRule="auto"/>
        <w:jc w:val="both"/>
      </w:pPr>
    </w:p>
    <w:p w14:paraId="7C07F9AF" w14:textId="77777777" w:rsidR="00B80CB9" w:rsidRDefault="00B80CB9" w:rsidP="00B80CB9">
      <w:pPr>
        <w:spacing w:after="0" w:line="240" w:lineRule="auto"/>
        <w:jc w:val="both"/>
      </w:pPr>
    </w:p>
    <w:p w14:paraId="548AF5F9" w14:textId="77777777" w:rsidR="00B80CB9" w:rsidRDefault="00B80CB9" w:rsidP="00B80CB9">
      <w:pPr>
        <w:spacing w:after="0" w:line="240" w:lineRule="auto"/>
        <w:jc w:val="both"/>
      </w:pPr>
    </w:p>
    <w:p w14:paraId="33ADDB95" w14:textId="77777777" w:rsidR="00B80CB9" w:rsidRDefault="00B80CB9" w:rsidP="00B80CB9">
      <w:pPr>
        <w:spacing w:after="0" w:line="240" w:lineRule="auto"/>
        <w:jc w:val="both"/>
      </w:pPr>
    </w:p>
    <w:p w14:paraId="06F1A347" w14:textId="77777777" w:rsidR="00B80CB9" w:rsidRDefault="00B80CB9" w:rsidP="00B80CB9">
      <w:pPr>
        <w:spacing w:after="0" w:line="240" w:lineRule="auto"/>
        <w:jc w:val="both"/>
      </w:pPr>
    </w:p>
    <w:p w14:paraId="421FD3D7" w14:textId="77777777" w:rsidR="005A1284" w:rsidRPr="00B80CB9" w:rsidRDefault="00332098" w:rsidP="00B80CB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B80CB9">
        <w:rPr>
          <w:rFonts w:ascii="Arial" w:hAnsi="Arial" w:cs="Arial"/>
          <w:b/>
          <w:bCs/>
        </w:rPr>
        <w:lastRenderedPageBreak/>
        <w:t>OBJETIVO:</w:t>
      </w:r>
      <w:r w:rsidRPr="00B80CB9">
        <w:rPr>
          <w:rFonts w:ascii="Arial" w:hAnsi="Arial" w:cs="Arial"/>
        </w:rPr>
        <w:t xml:space="preserve"> </w:t>
      </w:r>
    </w:p>
    <w:p w14:paraId="61ABA897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0A4A2AA0" w14:textId="5A51F0A6" w:rsidR="00886526" w:rsidRPr="00B80CB9" w:rsidRDefault="00332098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Determinar los lineamientos para realizar el reporte de investigación de incidentes ambientales de la organización.</w:t>
      </w:r>
    </w:p>
    <w:p w14:paraId="0BCE2943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7F47AB33" w14:textId="77777777" w:rsidR="005A1284" w:rsidRPr="00B80CB9" w:rsidRDefault="00332098" w:rsidP="00B80CB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 xml:space="preserve">ALCANCE: </w:t>
      </w:r>
    </w:p>
    <w:p w14:paraId="3986734E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1D59130A" w14:textId="5A0EA7C9" w:rsidR="00332098" w:rsidRPr="00B80CB9" w:rsidRDefault="00332098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Aplica para todas las actividades y operaciones realizadas en la organización.</w:t>
      </w:r>
    </w:p>
    <w:p w14:paraId="51220655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1520B2AB" w14:textId="1B441151" w:rsidR="00332098" w:rsidRPr="00B80CB9" w:rsidRDefault="00332098" w:rsidP="00B80CB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RESPONSABLE:</w:t>
      </w:r>
    </w:p>
    <w:p w14:paraId="75FCE7A5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882B62A" w14:textId="6CB97C1E" w:rsidR="00332098" w:rsidRPr="00B80CB9" w:rsidRDefault="00332098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Director sistemas integrados de gestión</w:t>
      </w:r>
      <w:r w:rsidR="005A1284" w:rsidRPr="00B80CB9">
        <w:rPr>
          <w:rFonts w:ascii="Arial" w:hAnsi="Arial" w:cs="Arial"/>
        </w:rPr>
        <w:t>: llevar control de reportes y tomar medidas de acuerdo al incidente en búsqueda de la mitigación de impactos.</w:t>
      </w:r>
    </w:p>
    <w:p w14:paraId="3702EE07" w14:textId="36E9BE12" w:rsidR="005A1284" w:rsidRPr="00B80CB9" w:rsidRDefault="005A1284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Grupo investigador: Investigar el incidente</w:t>
      </w:r>
    </w:p>
    <w:p w14:paraId="1E2826DD" w14:textId="0CACE4F7" w:rsidR="005A1284" w:rsidRPr="00B80CB9" w:rsidRDefault="005A1284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Demas colaboradores: Reportar cualquier tipo de situación, de manera escrita o verbal, con sus respectivos registros fotográficos.</w:t>
      </w:r>
    </w:p>
    <w:p w14:paraId="45AA40BD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CAC5808" w14:textId="34A1ACD9" w:rsidR="00332098" w:rsidRPr="00B80CB9" w:rsidRDefault="00332098" w:rsidP="00B80CB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DESCRIPCIÓN:</w:t>
      </w:r>
    </w:p>
    <w:p w14:paraId="04CE734A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275A1FED" w14:textId="3E4F5A91" w:rsidR="00174F69" w:rsidRPr="00B80CB9" w:rsidRDefault="00174F69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 xml:space="preserve">Procedimiento que se basa en los impactos y aspectos ambientales que surgen de la realización de las actividades de la asociación, que fueron valorados e identificados en ese mismo orden según </w:t>
      </w:r>
      <w:r w:rsidR="005A1284" w:rsidRPr="00B80CB9">
        <w:rPr>
          <w:rFonts w:ascii="Arial" w:hAnsi="Arial" w:cs="Arial"/>
        </w:rPr>
        <w:t>el proced</w:t>
      </w:r>
      <w:r w:rsidRPr="00B80CB9">
        <w:rPr>
          <w:rFonts w:ascii="Arial" w:hAnsi="Arial" w:cs="Arial"/>
        </w:rPr>
        <w:t xml:space="preserve">imiento </w:t>
      </w:r>
      <w:r w:rsidRPr="00B80CB9">
        <w:rPr>
          <w:rFonts w:ascii="Arial" w:hAnsi="Arial" w:cs="Arial"/>
          <w:b/>
          <w:bCs/>
        </w:rPr>
        <w:t>SG-PR-02</w:t>
      </w:r>
      <w:r w:rsidR="005A1284" w:rsidRPr="00B80CB9">
        <w:rPr>
          <w:rFonts w:ascii="Arial" w:hAnsi="Arial" w:cs="Arial"/>
        </w:rPr>
        <w:t xml:space="preserve">, y los cuales se encuentran registrados en la matriz IAVIA </w:t>
      </w:r>
      <w:r w:rsidR="005A1284" w:rsidRPr="00B80CB9">
        <w:rPr>
          <w:rFonts w:ascii="Arial" w:hAnsi="Arial" w:cs="Arial"/>
          <w:b/>
          <w:bCs/>
        </w:rPr>
        <w:t xml:space="preserve">SG-MA-04. </w:t>
      </w:r>
      <w:r w:rsidR="005A1284" w:rsidRPr="00B80CB9">
        <w:rPr>
          <w:rFonts w:ascii="Arial" w:hAnsi="Arial" w:cs="Arial"/>
        </w:rPr>
        <w:t>Con la búsqueda de un mayor control de las actividades y sus consecuencias se crea este procedimiento de investigación de incidentes ambientales.</w:t>
      </w:r>
    </w:p>
    <w:p w14:paraId="1F948586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8963F96" w14:textId="77777777" w:rsidR="00886526" w:rsidRPr="00B80CB9" w:rsidRDefault="00332098" w:rsidP="00B80CB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PROCEDIMIENTO:</w:t>
      </w:r>
    </w:p>
    <w:p w14:paraId="4BE7D5B7" w14:textId="77777777" w:rsidR="00886526" w:rsidRPr="00B80CB9" w:rsidRDefault="00886526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70C876F" w14:textId="058F3AA4" w:rsidR="00886526" w:rsidRPr="00B80CB9" w:rsidRDefault="00886526" w:rsidP="00B80CB9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color w:val="000000"/>
        </w:rPr>
        <w:t>R</w:t>
      </w:r>
      <w:r w:rsidR="00CF6334" w:rsidRPr="00B80CB9">
        <w:rPr>
          <w:rFonts w:ascii="Arial" w:hAnsi="Arial" w:cs="Arial"/>
          <w:b/>
          <w:color w:val="000000"/>
        </w:rPr>
        <w:t>eportar el incidente</w:t>
      </w:r>
      <w:r w:rsidRPr="00B80CB9">
        <w:rPr>
          <w:rFonts w:ascii="Arial" w:hAnsi="Arial" w:cs="Arial"/>
          <w:b/>
          <w:color w:val="000000"/>
        </w:rPr>
        <w:t xml:space="preserve">: </w:t>
      </w:r>
      <w:r w:rsidRPr="00B80CB9">
        <w:rPr>
          <w:rFonts w:ascii="Arial" w:hAnsi="Arial" w:cs="Arial"/>
          <w:color w:val="000000"/>
        </w:rPr>
        <w:t>Todo el personal de la asociación está en la responsabilidad de reportar oportunamente los incidentes que se lleguen a presentar en sus respectivos lugares de trabajo o en la ejecución de sus labores</w:t>
      </w:r>
      <w:r w:rsidR="003205ED" w:rsidRPr="00B80CB9">
        <w:rPr>
          <w:rFonts w:ascii="Arial" w:hAnsi="Arial" w:cs="Arial"/>
          <w:color w:val="000000"/>
        </w:rPr>
        <w:t xml:space="preserve">, para lo cual se ha determinado el formato </w:t>
      </w:r>
      <w:r w:rsidR="00DB0622" w:rsidRPr="00B80CB9">
        <w:rPr>
          <w:rFonts w:ascii="Arial" w:hAnsi="Arial" w:cs="Arial"/>
          <w:b/>
          <w:bCs/>
          <w:color w:val="000000"/>
        </w:rPr>
        <w:t>SG-FO-10</w:t>
      </w:r>
      <w:r w:rsidR="00DB0622" w:rsidRPr="00B80CB9">
        <w:rPr>
          <w:rFonts w:ascii="Arial" w:hAnsi="Arial" w:cs="Arial"/>
          <w:color w:val="000000"/>
        </w:rPr>
        <w:t xml:space="preserve"> de investigación de incidentes ambientales.</w:t>
      </w:r>
    </w:p>
    <w:p w14:paraId="06B46A78" w14:textId="77777777" w:rsidR="00886526" w:rsidRPr="00B80CB9" w:rsidRDefault="00886526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eastAsia="es-CO"/>
        </w:rPr>
      </w:pPr>
    </w:p>
    <w:p w14:paraId="52653976" w14:textId="1EB178E7" w:rsidR="00886526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lang w:eastAsia="es-CO"/>
        </w:rPr>
      </w:pPr>
      <w:r w:rsidRPr="00B80CB9">
        <w:rPr>
          <w:rFonts w:ascii="Arial" w:hAnsi="Arial" w:cs="Arial"/>
          <w:b/>
          <w:lang w:eastAsia="es-CO"/>
        </w:rPr>
        <w:t>R</w:t>
      </w:r>
      <w:r w:rsidR="00CF6334" w:rsidRPr="00B80CB9">
        <w:rPr>
          <w:rFonts w:ascii="Arial" w:hAnsi="Arial" w:cs="Arial"/>
          <w:b/>
          <w:lang w:eastAsia="es-CO"/>
        </w:rPr>
        <w:t>ealizar control de incidente ambiental</w:t>
      </w:r>
      <w:r w:rsidRPr="00B80CB9">
        <w:rPr>
          <w:rFonts w:ascii="Arial" w:hAnsi="Arial" w:cs="Arial"/>
          <w:b/>
          <w:lang w:eastAsia="es-CO"/>
        </w:rPr>
        <w:t xml:space="preserve">: </w:t>
      </w:r>
      <w:r w:rsidRPr="00B80CB9">
        <w:rPr>
          <w:rFonts w:ascii="Arial" w:hAnsi="Arial" w:cs="Arial"/>
          <w:lang w:eastAsia="es-CO"/>
        </w:rPr>
        <w:t xml:space="preserve">De acuerdo con la magnitud de la emergencia se deberá realizar el procedimiento </w:t>
      </w:r>
      <w:r w:rsidRPr="00B80CB9">
        <w:rPr>
          <w:rFonts w:ascii="Arial" w:hAnsi="Arial" w:cs="Arial"/>
          <w:b/>
          <w:bCs/>
          <w:color w:val="000000"/>
        </w:rPr>
        <w:t>SG-PR-06</w:t>
      </w:r>
      <w:r w:rsidRPr="00B80CB9">
        <w:rPr>
          <w:rFonts w:ascii="Arial" w:hAnsi="Arial" w:cs="Arial"/>
          <w:color w:val="000000"/>
        </w:rPr>
        <w:t xml:space="preserve"> </w:t>
      </w:r>
      <w:r w:rsidRPr="00B80CB9">
        <w:rPr>
          <w:rFonts w:ascii="Arial" w:hAnsi="Arial" w:cs="Arial"/>
          <w:lang w:eastAsia="es-CO"/>
        </w:rPr>
        <w:t>para este control.</w:t>
      </w:r>
    </w:p>
    <w:p w14:paraId="3BB657AA" w14:textId="77777777" w:rsidR="00886526" w:rsidRPr="00B80CB9" w:rsidRDefault="00886526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lang w:eastAsia="es-CO"/>
        </w:rPr>
      </w:pPr>
    </w:p>
    <w:p w14:paraId="5D4DD5B8" w14:textId="202EC186" w:rsidR="00886526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B80CB9">
        <w:rPr>
          <w:rFonts w:ascii="Arial" w:hAnsi="Arial" w:cs="Arial"/>
          <w:b/>
          <w:color w:val="000000"/>
        </w:rPr>
        <w:t>D</w:t>
      </w:r>
      <w:r w:rsidR="00CF6334" w:rsidRPr="00B80CB9">
        <w:rPr>
          <w:rFonts w:ascii="Arial" w:hAnsi="Arial" w:cs="Arial"/>
          <w:b/>
          <w:color w:val="000000"/>
        </w:rPr>
        <w:t xml:space="preserve">eterminar el nivel de emergencia: </w:t>
      </w:r>
      <w:r w:rsidRPr="00B80CB9">
        <w:rPr>
          <w:rFonts w:ascii="Arial" w:hAnsi="Arial" w:cs="Arial"/>
          <w:color w:val="000000"/>
        </w:rPr>
        <w:t xml:space="preserve">De acuerdo al </w:t>
      </w:r>
      <w:r w:rsidR="00315D93" w:rsidRPr="00B80CB9">
        <w:rPr>
          <w:rFonts w:ascii="Arial" w:hAnsi="Arial" w:cs="Arial"/>
          <w:color w:val="000000"/>
        </w:rPr>
        <w:t xml:space="preserve">procedimiento respuesta ante emergencias, se </w:t>
      </w:r>
      <w:r w:rsidRPr="00B80CB9">
        <w:rPr>
          <w:rFonts w:ascii="Arial" w:hAnsi="Arial" w:cs="Arial"/>
          <w:color w:val="000000"/>
        </w:rPr>
        <w:t>determinará el nivel de emergencia.</w:t>
      </w:r>
    </w:p>
    <w:p w14:paraId="0E0CE032" w14:textId="6CEC6AF2" w:rsidR="00886526" w:rsidRPr="00B80CB9" w:rsidRDefault="00886526" w:rsidP="00B80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color w:val="000000"/>
        </w:rPr>
        <w:t>Los tipos de emergencias más habituales son:</w:t>
      </w:r>
      <w:r w:rsidRPr="00B80CB9">
        <w:rPr>
          <w:rFonts w:ascii="Arial" w:hAnsi="Arial" w:cs="Arial"/>
          <w:b/>
          <w:color w:val="000000"/>
        </w:rPr>
        <w:t xml:space="preserve"> </w:t>
      </w:r>
    </w:p>
    <w:p w14:paraId="0BA2FA15" w14:textId="77777777" w:rsidR="00315D93" w:rsidRPr="00B80CB9" w:rsidRDefault="00315D93" w:rsidP="00B80CB9">
      <w:pPr>
        <w:pStyle w:val="Prrafodelista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Textoennegrita"/>
          <w:rFonts w:ascii="Arial" w:hAnsi="Arial" w:cs="Arial"/>
          <w:b w:val="0"/>
          <w:bCs w:val="0"/>
        </w:rPr>
      </w:pPr>
      <w:r w:rsidRPr="00B80CB9">
        <w:rPr>
          <w:rStyle w:val="Textoennegrita"/>
          <w:rFonts w:ascii="Arial" w:hAnsi="Arial" w:cs="Arial"/>
          <w:b w:val="0"/>
          <w:bCs w:val="0"/>
        </w:rPr>
        <w:t xml:space="preserve">Derrames de líquidos peligrosos </w:t>
      </w:r>
    </w:p>
    <w:p w14:paraId="7F777A43" w14:textId="5BF42D8A" w:rsidR="00315D93" w:rsidRPr="00B80CB9" w:rsidRDefault="00315D93" w:rsidP="00B80CB9">
      <w:pPr>
        <w:pStyle w:val="Prrafodelista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Textoennegrita"/>
          <w:rFonts w:ascii="Arial" w:hAnsi="Arial" w:cs="Arial"/>
          <w:b w:val="0"/>
          <w:bCs w:val="0"/>
        </w:rPr>
      </w:pPr>
      <w:r w:rsidRPr="00B80CB9">
        <w:rPr>
          <w:rStyle w:val="Textoennegrita"/>
          <w:rFonts w:ascii="Arial" w:hAnsi="Arial" w:cs="Arial"/>
          <w:b w:val="0"/>
          <w:bCs w:val="0"/>
        </w:rPr>
        <w:t>Acumulación de residuos sólidos ordinarios y peligrosos</w:t>
      </w:r>
    </w:p>
    <w:p w14:paraId="704FD2FB" w14:textId="77777777" w:rsidR="00315D93" w:rsidRPr="00B80CB9" w:rsidRDefault="00315D93" w:rsidP="00B80CB9">
      <w:pPr>
        <w:pStyle w:val="Prrafodelista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Textoennegrita"/>
          <w:rFonts w:ascii="Arial" w:hAnsi="Arial" w:cs="Arial"/>
          <w:b w:val="0"/>
          <w:bCs w:val="0"/>
        </w:rPr>
      </w:pPr>
      <w:r w:rsidRPr="00B80CB9">
        <w:rPr>
          <w:rStyle w:val="Textoennegrita"/>
          <w:rFonts w:ascii="Arial" w:hAnsi="Arial" w:cs="Arial"/>
          <w:b w:val="0"/>
          <w:bCs w:val="0"/>
        </w:rPr>
        <w:t>Desbordamiento del sistema de tratamientos de aguas residuales.</w:t>
      </w:r>
    </w:p>
    <w:p w14:paraId="02F79D07" w14:textId="77777777" w:rsidR="00315D93" w:rsidRPr="00B80CB9" w:rsidRDefault="00315D93" w:rsidP="00B80CB9">
      <w:pPr>
        <w:pStyle w:val="Prrafodelista"/>
        <w:spacing w:after="0" w:line="240" w:lineRule="auto"/>
        <w:ind w:left="0"/>
        <w:jc w:val="both"/>
        <w:rPr>
          <w:rStyle w:val="Textoennegrita"/>
          <w:rFonts w:ascii="Arial" w:hAnsi="Arial" w:cs="Arial"/>
        </w:rPr>
      </w:pPr>
    </w:p>
    <w:p w14:paraId="4A752897" w14:textId="77777777" w:rsidR="00315D93" w:rsidRPr="00B80CB9" w:rsidRDefault="00315D93" w:rsidP="00B80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CO"/>
        </w:rPr>
      </w:pPr>
    </w:p>
    <w:p w14:paraId="5CDF71E8" w14:textId="03D1E19C" w:rsidR="00886526" w:rsidRPr="00B80CB9" w:rsidRDefault="00886526" w:rsidP="00B80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80CB9">
        <w:rPr>
          <w:rFonts w:ascii="Arial" w:hAnsi="Arial" w:cs="Arial"/>
          <w:lang w:eastAsia="es-CO"/>
        </w:rPr>
        <w:t>Cada uno de estos tipos de emergencias tiene unas características especiales a la hora de dar una solución al suceso</w:t>
      </w:r>
      <w:r w:rsidR="00315D93" w:rsidRPr="00B80CB9">
        <w:rPr>
          <w:rFonts w:ascii="Arial" w:hAnsi="Arial" w:cs="Arial"/>
          <w:lang w:eastAsia="es-CO"/>
        </w:rPr>
        <w:t xml:space="preserve">, por lo </w:t>
      </w:r>
      <w:r w:rsidR="00CF6334" w:rsidRPr="00B80CB9">
        <w:rPr>
          <w:rFonts w:ascii="Arial" w:hAnsi="Arial" w:cs="Arial"/>
          <w:lang w:eastAsia="es-CO"/>
        </w:rPr>
        <w:t>cual,</w:t>
      </w:r>
      <w:r w:rsidR="00315D93" w:rsidRPr="00B80CB9">
        <w:rPr>
          <w:rFonts w:ascii="Arial" w:hAnsi="Arial" w:cs="Arial"/>
          <w:lang w:eastAsia="es-CO"/>
        </w:rPr>
        <w:t xml:space="preserve"> </w:t>
      </w:r>
      <w:r w:rsidR="00CF6334" w:rsidRPr="00B80CB9">
        <w:rPr>
          <w:rFonts w:ascii="Arial" w:eastAsia="Times New Roman" w:hAnsi="Arial" w:cs="Arial"/>
          <w:lang w:val="es-ES" w:eastAsia="es-CO"/>
        </w:rPr>
        <w:t>ante</w:t>
      </w:r>
      <w:r w:rsidRPr="00B80CB9">
        <w:rPr>
          <w:rFonts w:ascii="Arial" w:eastAsia="Times New Roman" w:hAnsi="Arial" w:cs="Arial"/>
          <w:lang w:val="es-ES" w:eastAsia="es-CO"/>
        </w:rPr>
        <w:t xml:space="preserve"> cualquier emergencia ambiental, </w:t>
      </w:r>
      <w:r w:rsidR="00CF6334" w:rsidRPr="00B80CB9">
        <w:rPr>
          <w:rFonts w:ascii="Arial" w:eastAsia="Times New Roman" w:hAnsi="Arial" w:cs="Arial"/>
          <w:lang w:val="es-ES" w:eastAsia="es-CO"/>
        </w:rPr>
        <w:t xml:space="preserve">siempre </w:t>
      </w:r>
      <w:r w:rsidRPr="00B80CB9">
        <w:rPr>
          <w:rFonts w:ascii="Arial" w:eastAsia="Times New Roman" w:hAnsi="Arial" w:cs="Arial"/>
          <w:lang w:val="es-ES" w:eastAsia="es-CO"/>
        </w:rPr>
        <w:t xml:space="preserve">se tendrá en </w:t>
      </w:r>
      <w:r w:rsidRPr="00B80CB9">
        <w:rPr>
          <w:rFonts w:ascii="Arial" w:eastAsia="Times New Roman" w:hAnsi="Arial" w:cs="Arial"/>
          <w:lang w:val="es-ES" w:eastAsia="es-CO"/>
        </w:rPr>
        <w:lastRenderedPageBreak/>
        <w:t>cuenta los residuos que se hayan generado, ya que dependiendo de la tipología de éstos deberán ser gestionados de manera adecuada</w:t>
      </w:r>
      <w:r w:rsidR="00315D93" w:rsidRPr="00B80CB9">
        <w:rPr>
          <w:rFonts w:ascii="Arial" w:eastAsia="Times New Roman" w:hAnsi="Arial" w:cs="Arial"/>
          <w:lang w:val="es-ES" w:eastAsia="es-CO"/>
        </w:rPr>
        <w:t xml:space="preserve">, estos registros se encuentran en el programa de manejo eficiente de residuos </w:t>
      </w:r>
      <w:r w:rsidR="00315D93" w:rsidRPr="00B80CB9">
        <w:rPr>
          <w:rFonts w:ascii="Arial" w:eastAsia="Times New Roman" w:hAnsi="Arial" w:cs="Arial"/>
          <w:b/>
          <w:bCs/>
          <w:lang w:val="es-ES" w:eastAsia="es-CO"/>
        </w:rPr>
        <w:t>SG-PO-04</w:t>
      </w:r>
      <w:r w:rsidR="00315D93" w:rsidRPr="00B80CB9">
        <w:rPr>
          <w:rFonts w:ascii="Arial" w:eastAsia="Times New Roman" w:hAnsi="Arial" w:cs="Arial"/>
          <w:lang w:val="es-ES" w:eastAsia="es-CO"/>
        </w:rPr>
        <w:t>.</w:t>
      </w:r>
    </w:p>
    <w:p w14:paraId="0BE46D7B" w14:textId="6BA33871" w:rsidR="00CF6334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 xml:space="preserve"> A</w:t>
      </w:r>
      <w:r w:rsidR="00CF6334" w:rsidRPr="00B80CB9">
        <w:rPr>
          <w:rFonts w:ascii="Arial" w:hAnsi="Arial" w:cs="Arial"/>
          <w:b/>
          <w:color w:val="000000"/>
        </w:rPr>
        <w:t>segurarse de que se controló el incidente:</w:t>
      </w:r>
      <w:r w:rsidR="00271BC8" w:rsidRPr="00B80CB9">
        <w:rPr>
          <w:rFonts w:ascii="Arial" w:hAnsi="Arial" w:cs="Arial"/>
          <w:b/>
          <w:color w:val="000000"/>
        </w:rPr>
        <w:t xml:space="preserve"> </w:t>
      </w:r>
      <w:r w:rsidR="00CF6334" w:rsidRPr="00B80CB9">
        <w:rPr>
          <w:rFonts w:ascii="Arial" w:hAnsi="Arial" w:cs="Arial"/>
          <w:color w:val="000000"/>
        </w:rPr>
        <w:t xml:space="preserve">Si no se controla se debe llamar a las </w:t>
      </w:r>
      <w:r w:rsidR="00914CBE">
        <w:rPr>
          <w:rFonts w:ascii="Arial" w:hAnsi="Arial" w:cs="Arial"/>
          <w:color w:val="000000"/>
        </w:rPr>
        <w:t xml:space="preserve">siguientes </w:t>
      </w:r>
      <w:r w:rsidR="00CF6334" w:rsidRPr="00B80CB9">
        <w:rPr>
          <w:rFonts w:ascii="Arial" w:hAnsi="Arial" w:cs="Arial"/>
          <w:color w:val="000000"/>
        </w:rPr>
        <w:t xml:space="preserve">entidades </w:t>
      </w:r>
      <w:r w:rsidR="00914CBE" w:rsidRPr="00B80CB9">
        <w:rPr>
          <w:rFonts w:ascii="Arial" w:hAnsi="Arial" w:cs="Arial"/>
          <w:color w:val="000000"/>
        </w:rPr>
        <w:t>externas</w:t>
      </w:r>
      <w:r w:rsidR="00914CBE">
        <w:rPr>
          <w:rFonts w:ascii="Arial" w:hAnsi="Arial" w:cs="Arial"/>
          <w:color w:val="000000"/>
        </w:rPr>
        <w:t>.</w:t>
      </w:r>
    </w:p>
    <w:p w14:paraId="334131ED" w14:textId="77777777" w:rsidR="00AC6A8E" w:rsidRPr="00B80CB9" w:rsidRDefault="00AC6A8E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160740B8" w14:textId="7D664D77" w:rsidR="00AC6A8E" w:rsidRPr="00B80CB9" w:rsidRDefault="00AC6A8E" w:rsidP="00B80CB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>Cisproquim</w:t>
      </w:r>
      <w:r w:rsidR="008640E0" w:rsidRPr="00B80CB9">
        <w:rPr>
          <w:rFonts w:ascii="Arial" w:hAnsi="Arial" w:cs="Arial"/>
          <w:b/>
          <w:color w:val="000000"/>
        </w:rPr>
        <w:t xml:space="preserve">: Contacto: </w:t>
      </w:r>
      <w:r w:rsidR="008640E0" w:rsidRPr="00B80CB9">
        <w:rPr>
          <w:rFonts w:ascii="Arial" w:hAnsi="Arial" w:cs="Arial"/>
          <w:bCs/>
          <w:color w:val="000000"/>
        </w:rPr>
        <w:t>01 8000 916012</w:t>
      </w:r>
    </w:p>
    <w:p w14:paraId="40D0336D" w14:textId="05E8ECAB" w:rsidR="00AC6A8E" w:rsidRPr="00B80CB9" w:rsidRDefault="00AC6A8E" w:rsidP="00B80CB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>Defensa civil</w:t>
      </w:r>
      <w:r w:rsidR="008640E0" w:rsidRPr="00B80CB9">
        <w:rPr>
          <w:rFonts w:ascii="Arial" w:hAnsi="Arial" w:cs="Arial"/>
          <w:b/>
          <w:color w:val="000000"/>
        </w:rPr>
        <w:t xml:space="preserve">-Número telefónico: </w:t>
      </w:r>
      <w:r w:rsidR="008640E0" w:rsidRPr="00B80CB9">
        <w:rPr>
          <w:rFonts w:ascii="Arial" w:hAnsi="Arial" w:cs="Arial"/>
          <w:bCs/>
          <w:color w:val="000000"/>
        </w:rPr>
        <w:t>+57 321 2878520</w:t>
      </w:r>
    </w:p>
    <w:p w14:paraId="29FDE26E" w14:textId="77777777" w:rsidR="00CF6334" w:rsidRPr="00B80CB9" w:rsidRDefault="00CF6334" w:rsidP="00B80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DE6EFD3" w14:textId="5B335347" w:rsidR="00886526" w:rsidRPr="00B80CB9" w:rsidRDefault="00CF6334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 xml:space="preserve">Realizar la evaluación y valoración de impactos: </w:t>
      </w:r>
      <w:r w:rsidRPr="00B80CB9">
        <w:rPr>
          <w:rFonts w:ascii="Arial" w:hAnsi="Arial" w:cs="Arial"/>
          <w:color w:val="000000"/>
        </w:rPr>
        <w:t>Todos los incidentes se investigarán en los 15 días siguientes a la ocurrencia a través del grupo investigador</w:t>
      </w:r>
      <w:r w:rsidR="00AC6A8E" w:rsidRPr="00B80CB9">
        <w:rPr>
          <w:rFonts w:ascii="Arial" w:hAnsi="Arial" w:cs="Arial"/>
          <w:color w:val="000000"/>
        </w:rPr>
        <w:t xml:space="preserve"> compuesto por (director sistemas integrados de gestión (SIG), director de logística, director de infraestructura)</w:t>
      </w:r>
      <w:r w:rsidRPr="00B80CB9">
        <w:rPr>
          <w:rFonts w:ascii="Arial" w:hAnsi="Arial" w:cs="Arial"/>
          <w:color w:val="000000"/>
        </w:rPr>
        <w:t>, ocurrido el incidente se deberá realizar la valoración impactos</w:t>
      </w:r>
      <w:r w:rsidR="002852FE" w:rsidRPr="00B80CB9">
        <w:rPr>
          <w:rFonts w:ascii="Arial" w:hAnsi="Arial" w:cs="Arial"/>
          <w:color w:val="000000"/>
        </w:rPr>
        <w:t xml:space="preserve"> ambientales</w:t>
      </w:r>
      <w:r w:rsidRPr="00B80CB9">
        <w:rPr>
          <w:rFonts w:ascii="Arial" w:hAnsi="Arial" w:cs="Arial"/>
          <w:color w:val="000000"/>
        </w:rPr>
        <w:t>.</w:t>
      </w:r>
      <w:r w:rsidRPr="00B80CB9">
        <w:rPr>
          <w:rFonts w:ascii="Arial" w:hAnsi="Arial" w:cs="Arial"/>
          <w:b/>
          <w:color w:val="000000"/>
        </w:rPr>
        <w:t xml:space="preserve"> </w:t>
      </w:r>
    </w:p>
    <w:p w14:paraId="311598E5" w14:textId="77777777" w:rsidR="00CF6334" w:rsidRPr="00B80CB9" w:rsidRDefault="00CF6334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1F8B7D9F" w14:textId="37FE99A8" w:rsidR="00886526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B80CB9">
        <w:rPr>
          <w:rFonts w:ascii="Arial" w:hAnsi="Arial" w:cs="Arial"/>
          <w:b/>
          <w:color w:val="000000"/>
        </w:rPr>
        <w:t>R</w:t>
      </w:r>
      <w:r w:rsidR="00CF6334" w:rsidRPr="00B80CB9">
        <w:rPr>
          <w:rFonts w:ascii="Arial" w:hAnsi="Arial" w:cs="Arial"/>
          <w:b/>
          <w:color w:val="000000"/>
        </w:rPr>
        <w:t xml:space="preserve">ealizar análisis de causas: </w:t>
      </w:r>
      <w:r w:rsidRPr="00B80CB9">
        <w:rPr>
          <w:rFonts w:ascii="Arial" w:hAnsi="Arial" w:cs="Arial"/>
          <w:color w:val="000000"/>
        </w:rPr>
        <w:t xml:space="preserve">Para evaluar las causas que pudieron generar el incidente, esta información se registrara en el </w:t>
      </w:r>
      <w:r w:rsidR="002B7E47" w:rsidRPr="00B80CB9">
        <w:rPr>
          <w:rFonts w:ascii="Arial" w:hAnsi="Arial" w:cs="Arial"/>
          <w:color w:val="000000"/>
        </w:rPr>
        <w:t>f</w:t>
      </w:r>
      <w:r w:rsidRPr="00B80CB9">
        <w:rPr>
          <w:rFonts w:ascii="Arial" w:hAnsi="Arial" w:cs="Arial"/>
          <w:color w:val="000000"/>
        </w:rPr>
        <w:t xml:space="preserve">ormato </w:t>
      </w:r>
      <w:r w:rsidR="002B7E47" w:rsidRPr="00B80CB9">
        <w:rPr>
          <w:rFonts w:ascii="Arial" w:hAnsi="Arial" w:cs="Arial"/>
          <w:b/>
          <w:bCs/>
          <w:color w:val="000000"/>
        </w:rPr>
        <w:t>SG-FO-10</w:t>
      </w:r>
      <w:r w:rsidR="002B7E47" w:rsidRPr="00B80CB9">
        <w:rPr>
          <w:rFonts w:ascii="Arial" w:hAnsi="Arial" w:cs="Arial"/>
          <w:color w:val="000000"/>
        </w:rPr>
        <w:t xml:space="preserve"> </w:t>
      </w:r>
      <w:r w:rsidRPr="00B80CB9">
        <w:rPr>
          <w:rFonts w:ascii="Arial" w:hAnsi="Arial" w:cs="Arial"/>
          <w:color w:val="000000"/>
        </w:rPr>
        <w:t xml:space="preserve">Investigación </w:t>
      </w:r>
      <w:r w:rsidR="002B7E47" w:rsidRPr="00B80CB9">
        <w:rPr>
          <w:rFonts w:ascii="Arial" w:hAnsi="Arial" w:cs="Arial"/>
          <w:color w:val="000000"/>
        </w:rPr>
        <w:t xml:space="preserve">de </w:t>
      </w:r>
      <w:r w:rsidRPr="00B80CB9">
        <w:rPr>
          <w:rFonts w:ascii="Arial" w:hAnsi="Arial" w:cs="Arial"/>
          <w:color w:val="000000"/>
        </w:rPr>
        <w:t>Incidente</w:t>
      </w:r>
      <w:r w:rsidR="002B7E47" w:rsidRPr="00B80CB9">
        <w:rPr>
          <w:rFonts w:ascii="Arial" w:hAnsi="Arial" w:cs="Arial"/>
          <w:color w:val="000000"/>
        </w:rPr>
        <w:t>s</w:t>
      </w:r>
      <w:r w:rsidRPr="00B80CB9">
        <w:rPr>
          <w:rFonts w:ascii="Arial" w:hAnsi="Arial" w:cs="Arial"/>
          <w:color w:val="000000"/>
        </w:rPr>
        <w:t xml:space="preserve"> Ambiental</w:t>
      </w:r>
      <w:r w:rsidR="002B7E47" w:rsidRPr="00B80CB9">
        <w:rPr>
          <w:rFonts w:ascii="Arial" w:hAnsi="Arial" w:cs="Arial"/>
          <w:color w:val="000000"/>
        </w:rPr>
        <w:t>es</w:t>
      </w:r>
      <w:r w:rsidRPr="00B80CB9">
        <w:rPr>
          <w:rFonts w:ascii="Arial" w:hAnsi="Arial" w:cs="Arial"/>
          <w:color w:val="000000"/>
        </w:rPr>
        <w:t>.</w:t>
      </w:r>
    </w:p>
    <w:p w14:paraId="455EFBED" w14:textId="77777777" w:rsidR="00886526" w:rsidRPr="00B80CB9" w:rsidRDefault="00886526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0627BCB7" w14:textId="2D15C464" w:rsidR="00886526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B80CB9">
        <w:rPr>
          <w:rFonts w:ascii="Arial" w:hAnsi="Arial" w:cs="Arial"/>
          <w:b/>
          <w:color w:val="000000"/>
        </w:rPr>
        <w:t>P</w:t>
      </w:r>
      <w:r w:rsidR="00CF6334" w:rsidRPr="00B80CB9">
        <w:rPr>
          <w:rFonts w:ascii="Arial" w:hAnsi="Arial" w:cs="Arial"/>
          <w:b/>
          <w:color w:val="000000"/>
        </w:rPr>
        <w:t xml:space="preserve">lantear acciones: </w:t>
      </w:r>
      <w:r w:rsidRPr="00B80CB9">
        <w:rPr>
          <w:rFonts w:ascii="Arial" w:hAnsi="Arial" w:cs="Arial"/>
          <w:color w:val="000000"/>
        </w:rPr>
        <w:t xml:space="preserve">Realizada la investigación se </w:t>
      </w:r>
      <w:r w:rsidR="00315D93" w:rsidRPr="00B80CB9">
        <w:rPr>
          <w:rFonts w:ascii="Arial" w:hAnsi="Arial" w:cs="Arial"/>
          <w:color w:val="000000"/>
        </w:rPr>
        <w:t>plantearán</w:t>
      </w:r>
      <w:r w:rsidRPr="00B80CB9">
        <w:rPr>
          <w:rFonts w:ascii="Arial" w:hAnsi="Arial" w:cs="Arial"/>
          <w:color w:val="000000"/>
        </w:rPr>
        <w:t xml:space="preserve"> las acciones pertinentes para mitigar el impacto generado y para prevenir su nueva ocurrencia</w:t>
      </w:r>
      <w:r w:rsidR="002852FE" w:rsidRPr="00B80CB9">
        <w:rPr>
          <w:rFonts w:ascii="Arial" w:hAnsi="Arial" w:cs="Arial"/>
          <w:color w:val="000000"/>
        </w:rPr>
        <w:t xml:space="preserve">. </w:t>
      </w:r>
    </w:p>
    <w:p w14:paraId="4FDF98D2" w14:textId="77777777" w:rsidR="00CF6334" w:rsidRPr="00B80CB9" w:rsidRDefault="00CF6334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DA2390F" w14:textId="41851A87" w:rsidR="00886526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>A</w:t>
      </w:r>
      <w:r w:rsidR="00CF6334" w:rsidRPr="00B80CB9">
        <w:rPr>
          <w:rFonts w:ascii="Arial" w:hAnsi="Arial" w:cs="Arial"/>
          <w:b/>
          <w:color w:val="000000"/>
        </w:rPr>
        <w:t>ctualizar la matriz de identificación y evaluación de aspectos e impactos ambientales</w:t>
      </w:r>
      <w:r w:rsidRPr="00B80CB9">
        <w:rPr>
          <w:rFonts w:ascii="Arial" w:hAnsi="Arial" w:cs="Arial"/>
          <w:b/>
          <w:color w:val="000000"/>
        </w:rPr>
        <w:t xml:space="preserve">: </w:t>
      </w:r>
      <w:r w:rsidRPr="00B80CB9">
        <w:rPr>
          <w:rFonts w:ascii="Arial" w:hAnsi="Arial" w:cs="Arial"/>
          <w:color w:val="000000"/>
        </w:rPr>
        <w:t xml:space="preserve">Si realizada la valoración de los aspectos e impactos ambientales se define que amerita la actualización de la matriz de identificación </w:t>
      </w:r>
      <w:r w:rsidR="009234E1" w:rsidRPr="00B80CB9">
        <w:rPr>
          <w:rFonts w:ascii="Arial" w:hAnsi="Arial" w:cs="Arial"/>
          <w:color w:val="000000"/>
        </w:rPr>
        <w:t>de aspectos y</w:t>
      </w:r>
      <w:r w:rsidRPr="00B80CB9">
        <w:rPr>
          <w:rFonts w:ascii="Arial" w:hAnsi="Arial" w:cs="Arial"/>
          <w:color w:val="000000"/>
        </w:rPr>
        <w:t xml:space="preserve"> valoración de impactos ambientales </w:t>
      </w:r>
      <w:r w:rsidR="009234E1" w:rsidRPr="00B80CB9">
        <w:rPr>
          <w:rFonts w:ascii="Arial" w:hAnsi="Arial" w:cs="Arial"/>
          <w:b/>
          <w:bCs/>
          <w:color w:val="000000"/>
        </w:rPr>
        <w:t>SG-MA-04</w:t>
      </w:r>
      <w:r w:rsidR="009234E1" w:rsidRPr="00B80CB9">
        <w:rPr>
          <w:rFonts w:ascii="Arial" w:hAnsi="Arial" w:cs="Arial"/>
          <w:color w:val="000000"/>
        </w:rPr>
        <w:t xml:space="preserve">. </w:t>
      </w:r>
    </w:p>
    <w:p w14:paraId="714A3D23" w14:textId="596242AD" w:rsidR="00AC6A8E" w:rsidRPr="00B80CB9" w:rsidRDefault="00AC6A8E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50F2077C" w14:textId="3E4C3B1B" w:rsidR="00271BC8" w:rsidRPr="00B80CB9" w:rsidRDefault="00886526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>P</w:t>
      </w:r>
      <w:r w:rsidR="00CF6334" w:rsidRPr="00B80CB9">
        <w:rPr>
          <w:rFonts w:ascii="Arial" w:hAnsi="Arial" w:cs="Arial"/>
          <w:b/>
          <w:color w:val="000000"/>
        </w:rPr>
        <w:t>resentar y divulgar informe de la investigación del incidente:</w:t>
      </w:r>
      <w:r w:rsidR="00271BC8" w:rsidRPr="00B80CB9">
        <w:rPr>
          <w:rFonts w:ascii="Arial" w:hAnsi="Arial" w:cs="Arial"/>
          <w:color w:val="000000"/>
        </w:rPr>
        <w:t xml:space="preserve"> Luego de realizar la investigación del incidente ambiental se deberá presentar el informe de la investigación a Calidad para revisión y a Gerencia para aprobación. </w:t>
      </w:r>
    </w:p>
    <w:p w14:paraId="2EC0EE16" w14:textId="77777777" w:rsidR="002B7E47" w:rsidRPr="00B80CB9" w:rsidRDefault="002B7E47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70160EF0" w14:textId="18432216" w:rsidR="00271BC8" w:rsidRPr="00B80CB9" w:rsidRDefault="00271BC8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80CB9">
        <w:rPr>
          <w:rFonts w:ascii="Arial" w:hAnsi="Arial" w:cs="Arial"/>
          <w:color w:val="000000"/>
        </w:rPr>
        <w:t xml:space="preserve">Todo incidente debe dejar una lección aprendida que se divulgará </w:t>
      </w:r>
      <w:r w:rsidR="009234E1" w:rsidRPr="00B80CB9">
        <w:rPr>
          <w:rFonts w:ascii="Arial" w:hAnsi="Arial" w:cs="Arial"/>
          <w:color w:val="000000"/>
        </w:rPr>
        <w:t>a todos los trabajadores.</w:t>
      </w:r>
    </w:p>
    <w:p w14:paraId="4B7E17EB" w14:textId="77777777" w:rsidR="009234E1" w:rsidRPr="00B80CB9" w:rsidRDefault="009234E1" w:rsidP="00B80CB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18A52DB3" w14:textId="5558941E" w:rsidR="00271BC8" w:rsidRPr="00B80CB9" w:rsidRDefault="00271BC8" w:rsidP="00B80CB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0CB9">
        <w:rPr>
          <w:rFonts w:ascii="Arial" w:hAnsi="Arial" w:cs="Arial"/>
          <w:b/>
          <w:color w:val="000000"/>
        </w:rPr>
        <w:t xml:space="preserve">Realizar seguimiento a las acciones: </w:t>
      </w:r>
      <w:r w:rsidRPr="00B80CB9">
        <w:rPr>
          <w:rFonts w:ascii="Arial" w:hAnsi="Arial" w:cs="Arial"/>
          <w:color w:val="000000"/>
        </w:rPr>
        <w:t xml:space="preserve">El </w:t>
      </w:r>
      <w:r w:rsidR="002B7E47" w:rsidRPr="00B80CB9">
        <w:rPr>
          <w:rFonts w:ascii="Arial" w:hAnsi="Arial" w:cs="Arial"/>
          <w:color w:val="000000"/>
        </w:rPr>
        <w:t xml:space="preserve">director de SIG </w:t>
      </w:r>
      <w:r w:rsidRPr="00B80CB9">
        <w:rPr>
          <w:rFonts w:ascii="Arial" w:hAnsi="Arial" w:cs="Arial"/>
          <w:color w:val="000000"/>
        </w:rPr>
        <w:t>debe garantizar el seguimiento y cierre oportuno de las investigaciones, deberá anexar a cada investigación la evidencia del cierre de cada una de las acciones.</w:t>
      </w:r>
    </w:p>
    <w:p w14:paraId="13D6EFFE" w14:textId="77777777" w:rsidR="00271BC8" w:rsidRPr="00B80CB9" w:rsidRDefault="00271BC8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6D2E375D" w14:textId="55273189" w:rsidR="00271BC8" w:rsidRPr="00B80CB9" w:rsidRDefault="00271BC8" w:rsidP="00B80CB9">
      <w:pPr>
        <w:pStyle w:val="Prrafodelista"/>
        <w:numPr>
          <w:ilvl w:val="1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B80CB9">
        <w:rPr>
          <w:rFonts w:ascii="Arial" w:hAnsi="Arial" w:cs="Arial"/>
          <w:b/>
        </w:rPr>
        <w:t>Puntos de control:</w:t>
      </w:r>
    </w:p>
    <w:p w14:paraId="210EE8D1" w14:textId="77777777" w:rsidR="00271BC8" w:rsidRPr="00B80CB9" w:rsidRDefault="00271BC8" w:rsidP="00B80CB9">
      <w:pPr>
        <w:pStyle w:val="Prrafodelista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06617B" w14:textId="77777777" w:rsidR="00271BC8" w:rsidRPr="00B80CB9" w:rsidRDefault="00271BC8" w:rsidP="00B80CB9">
      <w:pPr>
        <w:pStyle w:val="Prrafodelista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Se realizará seguimiento al cumplimiento del procedimiento a través de:</w:t>
      </w:r>
    </w:p>
    <w:p w14:paraId="13D6976F" w14:textId="77777777" w:rsidR="00271BC8" w:rsidRPr="00B80CB9" w:rsidRDefault="00271BC8" w:rsidP="00B80CB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Informes de Gestión</w:t>
      </w:r>
    </w:p>
    <w:p w14:paraId="2A7C3872" w14:textId="77777777" w:rsidR="00271BC8" w:rsidRPr="00B80CB9" w:rsidRDefault="00271BC8" w:rsidP="00B80CB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Visitas en campo para verificar la publicación de lecciones aprendidas</w:t>
      </w:r>
    </w:p>
    <w:p w14:paraId="7A8E2CF3" w14:textId="77777777" w:rsidR="00271BC8" w:rsidRPr="00B80CB9" w:rsidRDefault="00271BC8" w:rsidP="00B80CB9">
      <w:pPr>
        <w:pStyle w:val="Prrafodelista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80CB9">
        <w:rPr>
          <w:rFonts w:ascii="Arial" w:hAnsi="Arial" w:cs="Arial"/>
        </w:rPr>
        <w:t>Auditorías Internas.</w:t>
      </w:r>
    </w:p>
    <w:p w14:paraId="6D2629E4" w14:textId="77777777" w:rsidR="005A1284" w:rsidRDefault="005A1284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608899A5" w14:textId="77777777" w:rsidR="00914CBE" w:rsidRDefault="00914CBE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921480C" w14:textId="77777777" w:rsidR="00914CBE" w:rsidRDefault="00914CBE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62963DB7" w14:textId="77777777" w:rsidR="00914CBE" w:rsidRPr="00B80CB9" w:rsidRDefault="00914CBE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47E1FD5" w14:textId="67DCD7D6" w:rsidR="00332098" w:rsidRPr="00B80CB9" w:rsidRDefault="00332098" w:rsidP="00B80CB9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lastRenderedPageBreak/>
        <w:t>TERMINOS Y DEFINICIONES:</w:t>
      </w:r>
    </w:p>
    <w:p w14:paraId="3AEFE62F" w14:textId="0C009421" w:rsidR="002852FE" w:rsidRPr="00B80CB9" w:rsidRDefault="002852FE" w:rsidP="00B80CB9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ASPECTO AMBIENTAL:</w:t>
      </w:r>
      <w:r w:rsidR="00A50AEB" w:rsidRPr="00B80CB9">
        <w:rPr>
          <w:rFonts w:ascii="Arial" w:hAnsi="Arial" w:cs="Arial"/>
          <w:color w:val="E2EEFF"/>
          <w:sz w:val="30"/>
          <w:szCs w:val="30"/>
        </w:rPr>
        <w:t xml:space="preserve"> </w:t>
      </w:r>
      <w:r w:rsidR="00A50AEB" w:rsidRPr="00B80CB9">
        <w:rPr>
          <w:rFonts w:ascii="Arial" w:hAnsi="Arial" w:cs="Arial"/>
        </w:rPr>
        <w:t>Son las actividades que desarrolla una organización, y los productos o servicios que resultan de la realización de esas tareas, y que tienen la capacidad de interactuar con el medio ambiente.</w:t>
      </w:r>
    </w:p>
    <w:p w14:paraId="1110CD16" w14:textId="3E42C661" w:rsidR="002852FE" w:rsidRPr="00B80CB9" w:rsidRDefault="002852FE" w:rsidP="00B80CB9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EMERGENCIA:</w:t>
      </w:r>
      <w:r w:rsidR="00A50AEB" w:rsidRPr="00B80CB9">
        <w:rPr>
          <w:rFonts w:ascii="Arial" w:hAnsi="Arial" w:cs="Arial"/>
          <w:b/>
          <w:bCs/>
        </w:rPr>
        <w:t xml:space="preserve"> </w:t>
      </w:r>
      <w:r w:rsidR="00A50AEB" w:rsidRPr="00B80CB9">
        <w:rPr>
          <w:rFonts w:ascii="Arial" w:hAnsi="Arial" w:cs="Arial"/>
        </w:rPr>
        <w:t>Suceso o situación que se presenta de improviso y requiere de una atención inmediata.</w:t>
      </w:r>
    </w:p>
    <w:p w14:paraId="0F716634" w14:textId="2AAF9CF2" w:rsidR="002852FE" w:rsidRPr="00B80CB9" w:rsidRDefault="002852FE" w:rsidP="00B80CB9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IMPACTO AMBIENTAL:</w:t>
      </w:r>
      <w:r w:rsidR="00A50AEB" w:rsidRPr="00B80CB9">
        <w:rPr>
          <w:rFonts w:ascii="Arial" w:hAnsi="Arial" w:cs="Arial"/>
          <w:b/>
          <w:bCs/>
        </w:rPr>
        <w:t xml:space="preserve"> </w:t>
      </w:r>
      <w:r w:rsidR="00A50AEB" w:rsidRPr="00B80CB9">
        <w:rPr>
          <w:rFonts w:ascii="Arial" w:hAnsi="Arial" w:cs="Arial"/>
        </w:rPr>
        <w:t>Cualquier cambio producido en el medio ambiente</w:t>
      </w:r>
    </w:p>
    <w:p w14:paraId="34D17DF4" w14:textId="1113E664" w:rsidR="002852FE" w:rsidRPr="00B80CB9" w:rsidRDefault="002852FE" w:rsidP="00B80CB9">
      <w:pPr>
        <w:pStyle w:val="Prrafodelista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B80CB9">
        <w:rPr>
          <w:rFonts w:ascii="Arial" w:hAnsi="Arial" w:cs="Arial"/>
          <w:b/>
          <w:bCs/>
        </w:rPr>
        <w:t>INCIDENTE AMBIENTAL:</w:t>
      </w:r>
      <w:r w:rsidR="00A50AEB" w:rsidRPr="00B80CB9">
        <w:rPr>
          <w:rFonts w:ascii="Arial" w:hAnsi="Arial" w:cs="Arial"/>
          <w:b/>
          <w:bCs/>
        </w:rPr>
        <w:t xml:space="preserve"> </w:t>
      </w:r>
      <w:r w:rsidR="00A50AEB" w:rsidRPr="00B80CB9">
        <w:rPr>
          <w:rFonts w:ascii="Arial" w:hAnsi="Arial" w:cs="Arial"/>
        </w:rPr>
        <w:t>Es la contaminación de cualquier compartimento ambiental por un plaguicida o una formulación de plaguicida que causa efectos adversos en organismos no seleccionados como organismo-objetivo y / o en los servicios de los ecosistemas y / o en la biodiversidad.</w:t>
      </w:r>
    </w:p>
    <w:p w14:paraId="469FC93F" w14:textId="77777777" w:rsidR="002852FE" w:rsidRPr="00B80CB9" w:rsidRDefault="002852FE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223CEE13" w14:textId="77777777" w:rsidR="002852FE" w:rsidRPr="00B80CB9" w:rsidRDefault="002852FE" w:rsidP="00B80CB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8384479" w14:textId="7A489429" w:rsidR="00332098" w:rsidRPr="00B80CB9" w:rsidRDefault="00332098" w:rsidP="00B80CB9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B80CB9">
        <w:rPr>
          <w:rFonts w:ascii="Arial" w:hAnsi="Arial" w:cs="Arial"/>
          <w:b/>
          <w:bCs/>
        </w:rPr>
        <w:t>CONTROL DE CAMBIOS:</w:t>
      </w:r>
    </w:p>
    <w:p w14:paraId="2C2DF63F" w14:textId="77777777" w:rsidR="002852FE" w:rsidRPr="00B80CB9" w:rsidRDefault="002852FE" w:rsidP="00B80C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466AD0" w14:textId="77777777" w:rsidR="002852FE" w:rsidRPr="00B80CB9" w:rsidRDefault="002852FE" w:rsidP="00B80C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2852FE" w:rsidRPr="00B80CB9" w14:paraId="2585AF74" w14:textId="77777777" w:rsidTr="00914CBE">
        <w:trPr>
          <w:trHeight w:val="309"/>
          <w:jc w:val="center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3F908" w14:textId="77777777" w:rsidR="002852FE" w:rsidRPr="00914CBE" w:rsidRDefault="002852FE" w:rsidP="00B80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</w:pPr>
            <w:r w:rsidRPr="00914C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  <w:t>CONTROL DE CAMBIOS</w:t>
            </w:r>
          </w:p>
        </w:tc>
      </w:tr>
      <w:tr w:rsidR="002852FE" w:rsidRPr="00B80CB9" w14:paraId="5E5B9B20" w14:textId="77777777" w:rsidTr="00FF2887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F3F" w14:textId="77777777" w:rsidR="002852FE" w:rsidRPr="00914CBE" w:rsidRDefault="002852FE" w:rsidP="00B80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914CBE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Versión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004" w14:textId="77777777" w:rsidR="002852FE" w:rsidRPr="00914CBE" w:rsidRDefault="002852FE" w:rsidP="00B80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914CBE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1EA" w14:textId="77777777" w:rsidR="002852FE" w:rsidRPr="00914CBE" w:rsidRDefault="002852FE" w:rsidP="00B80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914CBE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Descripción del cambio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93EC" w14:textId="77777777" w:rsidR="002852FE" w:rsidRPr="00914CBE" w:rsidRDefault="002852FE" w:rsidP="00B80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914CBE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Responsable</w:t>
            </w:r>
          </w:p>
        </w:tc>
      </w:tr>
      <w:tr w:rsidR="002852FE" w:rsidRPr="00B80CB9" w14:paraId="0774FB2A" w14:textId="77777777" w:rsidTr="00FF2887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505" w14:textId="77777777" w:rsidR="002852FE" w:rsidRPr="00B80CB9" w:rsidRDefault="002852FE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B80CB9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E52" w14:textId="77777777" w:rsidR="002852FE" w:rsidRPr="00B80CB9" w:rsidRDefault="002852FE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B80CB9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338" w14:textId="77777777" w:rsidR="002852FE" w:rsidRPr="00B80CB9" w:rsidRDefault="002852FE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B80CB9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6AF" w14:textId="77777777" w:rsidR="002852FE" w:rsidRPr="00B80CB9" w:rsidRDefault="002852FE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B80CB9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FF2887" w:rsidRPr="00B80CB9" w14:paraId="185E94E9" w14:textId="77777777" w:rsidTr="00FF2887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AAD4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65F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AC8F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BFD1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FF2887" w:rsidRPr="00B80CB9" w14:paraId="70295AA0" w14:textId="77777777" w:rsidTr="00FF2887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9991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514E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DA1A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D33" w14:textId="77777777" w:rsidR="00FF2887" w:rsidRPr="00B80CB9" w:rsidRDefault="00FF2887" w:rsidP="00B8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</w:p>
        </w:tc>
      </w:tr>
    </w:tbl>
    <w:p w14:paraId="2FDAD617" w14:textId="77777777" w:rsidR="002852FE" w:rsidRPr="00B80CB9" w:rsidRDefault="002852FE" w:rsidP="00B80C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2852FE" w:rsidRPr="00B80CB9" w:rsidSect="00B80CB9">
      <w:headerReference w:type="even" r:id="rId7"/>
      <w:headerReference w:type="default" r:id="rId8"/>
      <w:headerReference w:type="first" r:id="rId9"/>
      <w:pgSz w:w="12240" w:h="15840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88C3" w14:textId="77777777" w:rsidR="00FF3FCA" w:rsidRDefault="00FF3FCA" w:rsidP="00332098">
      <w:pPr>
        <w:spacing w:after="0" w:line="240" w:lineRule="auto"/>
      </w:pPr>
      <w:r>
        <w:separator/>
      </w:r>
    </w:p>
  </w:endnote>
  <w:endnote w:type="continuationSeparator" w:id="0">
    <w:p w14:paraId="36D82689" w14:textId="77777777" w:rsidR="00FF3FCA" w:rsidRDefault="00FF3FCA" w:rsidP="0033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DCEE" w14:textId="77777777" w:rsidR="00FF3FCA" w:rsidRDefault="00FF3FCA" w:rsidP="00332098">
      <w:pPr>
        <w:spacing w:after="0" w:line="240" w:lineRule="auto"/>
      </w:pPr>
      <w:r>
        <w:separator/>
      </w:r>
    </w:p>
  </w:footnote>
  <w:footnote w:type="continuationSeparator" w:id="0">
    <w:p w14:paraId="269C3115" w14:textId="77777777" w:rsidR="00FF3FCA" w:rsidRDefault="00FF3FCA" w:rsidP="0033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5CF" w14:textId="11C3F0DE" w:rsidR="00332098" w:rsidRDefault="00000000">
    <w:pPr>
      <w:pStyle w:val="Encabezado"/>
    </w:pPr>
    <w:r>
      <w:rPr>
        <w:noProof/>
      </w:rPr>
      <w:pict w14:anchorId="24FC2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7016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332098" w:rsidRPr="00460DEA" w14:paraId="17DC17D0" w14:textId="77777777" w:rsidTr="00C0253A">
      <w:trPr>
        <w:trHeight w:val="701"/>
      </w:trPr>
      <w:tc>
        <w:tcPr>
          <w:tcW w:w="1527" w:type="dxa"/>
          <w:vMerge w:val="restart"/>
          <w:noWrap/>
          <w:hideMark/>
        </w:tcPr>
        <w:p w14:paraId="47DA6C42" w14:textId="50EA6FA5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</w:rPr>
          </w:pPr>
          <w:r w:rsidRPr="00914CBE">
            <w:rPr>
              <w:rFonts w:ascii="Arial" w:hAnsi="Arial" w:cs="Arial"/>
              <w:noProof/>
            </w:rPr>
            <w:drawing>
              <wp:anchor distT="0" distB="0" distL="114300" distR="114300" simplePos="0" relativeHeight="251662336" behindDoc="0" locked="0" layoutInCell="1" allowOverlap="1" wp14:anchorId="6E591886" wp14:editId="3A50C756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809625" cy="838200"/>
                <wp:effectExtent l="0" t="0" r="9525" b="0"/>
                <wp:wrapNone/>
                <wp:docPr id="1887649460" name="Imagen 18876494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871" cy="838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77E8CF" w14:textId="539331CD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</w:rPr>
          </w:pPr>
        </w:p>
      </w:tc>
      <w:tc>
        <w:tcPr>
          <w:tcW w:w="5356" w:type="dxa"/>
          <w:vMerge w:val="restart"/>
          <w:hideMark/>
        </w:tcPr>
        <w:p w14:paraId="102B15F5" w14:textId="5FCDD49B" w:rsidR="00332098" w:rsidRPr="00914CBE" w:rsidRDefault="00B80CB9" w:rsidP="00332098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914CBE">
            <w:rPr>
              <w:rFonts w:ascii="Arial" w:hAnsi="Arial" w:cs="Arial"/>
              <w:b/>
              <w:bCs/>
              <w:sz w:val="44"/>
              <w:szCs w:val="44"/>
            </w:rPr>
            <w:t>INVESTIGACION DE INCIDENTES AMBIENTALES</w:t>
          </w:r>
        </w:p>
        <w:p w14:paraId="5FF619CA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</w:p>
      </w:tc>
      <w:tc>
        <w:tcPr>
          <w:tcW w:w="1297" w:type="dxa"/>
          <w:hideMark/>
        </w:tcPr>
        <w:p w14:paraId="7F4846A7" w14:textId="143995C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914CBE">
            <w:rPr>
              <w:rFonts w:ascii="Arial" w:hAnsi="Arial" w:cs="Arial"/>
              <w:b/>
              <w:bCs/>
            </w:rPr>
            <w:t xml:space="preserve">CODIGO:      </w:t>
          </w:r>
          <w:r w:rsidRPr="00914CBE">
            <w:rPr>
              <w:rFonts w:ascii="Arial" w:hAnsi="Arial" w:cs="Arial"/>
            </w:rPr>
            <w:t>SG-PR-0</w:t>
          </w:r>
          <w:r w:rsidR="0079488E" w:rsidRPr="00914CBE">
            <w:rPr>
              <w:rFonts w:ascii="Arial" w:hAnsi="Arial" w:cs="Arial"/>
            </w:rPr>
            <w:t>9</w:t>
          </w:r>
        </w:p>
      </w:tc>
      <w:tc>
        <w:tcPr>
          <w:tcW w:w="1512" w:type="dxa"/>
          <w:hideMark/>
        </w:tcPr>
        <w:p w14:paraId="12CB6091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914CBE">
            <w:rPr>
              <w:rFonts w:ascii="Arial" w:hAnsi="Arial" w:cs="Arial"/>
              <w:b/>
              <w:bCs/>
            </w:rPr>
            <w:t xml:space="preserve">VERSIÓN: </w:t>
          </w:r>
        </w:p>
        <w:p w14:paraId="1F4463BC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914CBE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1DB2DA99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914CBE">
            <w:rPr>
              <w:rFonts w:ascii="Arial" w:hAnsi="Arial" w:cs="Arial"/>
              <w:b/>
              <w:bCs/>
            </w:rPr>
            <w:t>PAGINA:</w:t>
          </w:r>
        </w:p>
        <w:p w14:paraId="7178D501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914CBE">
            <w:rPr>
              <w:rFonts w:ascii="Arial" w:hAnsi="Arial" w:cs="Arial"/>
            </w:rPr>
            <w:fldChar w:fldCharType="begin"/>
          </w:r>
          <w:r w:rsidRPr="00914CBE">
            <w:rPr>
              <w:rFonts w:ascii="Arial" w:hAnsi="Arial" w:cs="Arial"/>
            </w:rPr>
            <w:instrText>PAGE   \* MERGEFORMAT</w:instrText>
          </w:r>
          <w:r w:rsidRPr="00914CBE">
            <w:rPr>
              <w:rFonts w:ascii="Arial" w:hAnsi="Arial" w:cs="Arial"/>
            </w:rPr>
            <w:fldChar w:fldCharType="separate"/>
          </w:r>
          <w:r w:rsidRPr="00914CBE">
            <w:rPr>
              <w:rFonts w:ascii="Arial" w:hAnsi="Arial" w:cs="Arial"/>
              <w:lang w:val="es-ES"/>
            </w:rPr>
            <w:t>1</w:t>
          </w:r>
          <w:r w:rsidRPr="00914CBE">
            <w:rPr>
              <w:rFonts w:ascii="Arial" w:hAnsi="Arial" w:cs="Arial"/>
            </w:rPr>
            <w:fldChar w:fldCharType="end"/>
          </w:r>
        </w:p>
        <w:p w14:paraId="439074C2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332098" w:rsidRPr="00460DEA" w14:paraId="0705389A" w14:textId="77777777" w:rsidTr="00C0253A">
      <w:trPr>
        <w:trHeight w:val="413"/>
      </w:trPr>
      <w:tc>
        <w:tcPr>
          <w:tcW w:w="1527" w:type="dxa"/>
          <w:vMerge/>
          <w:hideMark/>
        </w:tcPr>
        <w:p w14:paraId="718A382A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</w:rPr>
          </w:pPr>
        </w:p>
      </w:tc>
      <w:tc>
        <w:tcPr>
          <w:tcW w:w="5356" w:type="dxa"/>
          <w:vMerge/>
          <w:hideMark/>
        </w:tcPr>
        <w:p w14:paraId="5E998689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42CB2989" w14:textId="77777777" w:rsidR="00332098" w:rsidRPr="00914CBE" w:rsidRDefault="00332098" w:rsidP="0033209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914CBE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17EFCFA0" w14:textId="77BBEF62" w:rsidR="00332098" w:rsidRDefault="00000000">
    <w:pPr>
      <w:pStyle w:val="Encabezado"/>
    </w:pPr>
    <w:r>
      <w:rPr>
        <w:noProof/>
      </w:rPr>
      <w:pict w14:anchorId="7FD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7017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2" o:title="224859895_520053855787531_2614220805317257005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C39" w14:textId="0113F206" w:rsidR="00332098" w:rsidRDefault="00000000">
    <w:pPr>
      <w:pStyle w:val="Encabezado"/>
    </w:pPr>
    <w:r>
      <w:rPr>
        <w:noProof/>
      </w:rPr>
      <w:pict w14:anchorId="75387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7015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9.7pt;height:108.45pt" o:bullet="t">
        <v:imagedata r:id="rId1" o:title="viñeta"/>
      </v:shape>
    </w:pict>
  </w:numPicBullet>
  <w:abstractNum w:abstractNumId="0" w15:restartNumberingAfterBreak="0">
    <w:nsid w:val="03587735"/>
    <w:multiLevelType w:val="hybridMultilevel"/>
    <w:tmpl w:val="E5F2F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FAB"/>
    <w:multiLevelType w:val="multilevel"/>
    <w:tmpl w:val="0F36D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2" w15:restartNumberingAfterBreak="0">
    <w:nsid w:val="1218521F"/>
    <w:multiLevelType w:val="multilevel"/>
    <w:tmpl w:val="798A02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5C25A8"/>
    <w:multiLevelType w:val="hybridMultilevel"/>
    <w:tmpl w:val="A95CB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1B2"/>
    <w:multiLevelType w:val="multilevel"/>
    <w:tmpl w:val="5BF09B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2513511"/>
    <w:multiLevelType w:val="hybridMultilevel"/>
    <w:tmpl w:val="3676D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3EDA"/>
    <w:multiLevelType w:val="multilevel"/>
    <w:tmpl w:val="38B61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09053E"/>
    <w:multiLevelType w:val="hybridMultilevel"/>
    <w:tmpl w:val="B75A8D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E54E9E"/>
    <w:multiLevelType w:val="multilevel"/>
    <w:tmpl w:val="B5225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4163D06"/>
    <w:multiLevelType w:val="multilevel"/>
    <w:tmpl w:val="C5587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482903D6"/>
    <w:multiLevelType w:val="hybridMultilevel"/>
    <w:tmpl w:val="8824304C"/>
    <w:lvl w:ilvl="0" w:tplc="5E7E90EE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F31E3"/>
    <w:multiLevelType w:val="hybridMultilevel"/>
    <w:tmpl w:val="E20C6E4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682B9D"/>
    <w:multiLevelType w:val="multilevel"/>
    <w:tmpl w:val="24620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asciiTheme="minorHAnsi" w:hAnsiTheme="minorHAnsi" w:cstheme="minorHAns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asciiTheme="minorHAnsi" w:hAnsiTheme="minorHAnsi" w:cstheme="minorHAnsi" w:hint="default"/>
        <w:b/>
        <w:color w:val="auto"/>
        <w:sz w:val="22"/>
      </w:rPr>
    </w:lvl>
  </w:abstractNum>
  <w:num w:numId="1" w16cid:durableId="769542164">
    <w:abstractNumId w:val="6"/>
  </w:num>
  <w:num w:numId="2" w16cid:durableId="370300326">
    <w:abstractNumId w:val="10"/>
  </w:num>
  <w:num w:numId="3" w16cid:durableId="2046322904">
    <w:abstractNumId w:val="12"/>
  </w:num>
  <w:num w:numId="4" w16cid:durableId="1898007747">
    <w:abstractNumId w:val="4"/>
  </w:num>
  <w:num w:numId="5" w16cid:durableId="308826941">
    <w:abstractNumId w:val="8"/>
  </w:num>
  <w:num w:numId="6" w16cid:durableId="288171148">
    <w:abstractNumId w:val="11"/>
  </w:num>
  <w:num w:numId="7" w16cid:durableId="1803379975">
    <w:abstractNumId w:val="9"/>
  </w:num>
  <w:num w:numId="8" w16cid:durableId="568148886">
    <w:abstractNumId w:val="2"/>
  </w:num>
  <w:num w:numId="9" w16cid:durableId="1079450192">
    <w:abstractNumId w:val="1"/>
  </w:num>
  <w:num w:numId="10" w16cid:durableId="2031952708">
    <w:abstractNumId w:val="3"/>
  </w:num>
  <w:num w:numId="11" w16cid:durableId="1036196379">
    <w:abstractNumId w:val="7"/>
  </w:num>
  <w:num w:numId="12" w16cid:durableId="1666587208">
    <w:abstractNumId w:val="0"/>
  </w:num>
  <w:num w:numId="13" w16cid:durableId="1117792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98"/>
    <w:rsid w:val="0012210A"/>
    <w:rsid w:val="00174F69"/>
    <w:rsid w:val="00271BC8"/>
    <w:rsid w:val="002852FE"/>
    <w:rsid w:val="002B7E47"/>
    <w:rsid w:val="00315D93"/>
    <w:rsid w:val="003205ED"/>
    <w:rsid w:val="00332098"/>
    <w:rsid w:val="00465774"/>
    <w:rsid w:val="005A1284"/>
    <w:rsid w:val="0079488E"/>
    <w:rsid w:val="008640E0"/>
    <w:rsid w:val="00886526"/>
    <w:rsid w:val="008C4576"/>
    <w:rsid w:val="00914CBE"/>
    <w:rsid w:val="009234E1"/>
    <w:rsid w:val="00A50AEB"/>
    <w:rsid w:val="00A94286"/>
    <w:rsid w:val="00AC6A8E"/>
    <w:rsid w:val="00B80CB9"/>
    <w:rsid w:val="00CF6334"/>
    <w:rsid w:val="00DB0622"/>
    <w:rsid w:val="00FF2887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3ADAE"/>
  <w15:chartTrackingRefBased/>
  <w15:docId w15:val="{587D4CF6-563B-4AC1-BA6E-D240E71E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0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98"/>
  </w:style>
  <w:style w:type="paragraph" w:styleId="Piedepgina">
    <w:name w:val="footer"/>
    <w:basedOn w:val="Normal"/>
    <w:link w:val="PiedepginaCar"/>
    <w:uiPriority w:val="99"/>
    <w:unhideWhenUsed/>
    <w:rsid w:val="0033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98"/>
  </w:style>
  <w:style w:type="table" w:styleId="Tablaconcuadrcula">
    <w:name w:val="Table Grid"/>
    <w:basedOn w:val="Tablanormal"/>
    <w:uiPriority w:val="39"/>
    <w:rsid w:val="003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15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joya leon</dc:creator>
  <cp:keywords/>
  <dc:description/>
  <cp:lastModifiedBy>sergio alejandro joya leon</cp:lastModifiedBy>
  <cp:revision>16</cp:revision>
  <dcterms:created xsi:type="dcterms:W3CDTF">2023-05-08T15:23:00Z</dcterms:created>
  <dcterms:modified xsi:type="dcterms:W3CDTF">2023-05-10T18:41:00Z</dcterms:modified>
</cp:coreProperties>
</file>