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BAA12" w14:textId="77777777" w:rsidR="00F07427" w:rsidRDefault="00F07427" w:rsidP="00586119">
      <w:pPr>
        <w:spacing w:after="0" w:line="240" w:lineRule="auto"/>
        <w:jc w:val="both"/>
        <w:rPr>
          <w:rFonts w:ascii="Arial" w:hAnsi="Arial" w:cs="Arial"/>
        </w:rPr>
      </w:pPr>
    </w:p>
    <w:p w14:paraId="435C404E" w14:textId="77777777" w:rsidR="00C42021" w:rsidRPr="00F07427" w:rsidRDefault="00C42021" w:rsidP="00586119">
      <w:pPr>
        <w:spacing w:after="0" w:line="240" w:lineRule="auto"/>
        <w:jc w:val="both"/>
        <w:rPr>
          <w:rFonts w:ascii="Arial" w:hAnsi="Arial" w:cs="Arial"/>
        </w:rPr>
      </w:pPr>
    </w:p>
    <w:p w14:paraId="170A22F2" w14:textId="77777777" w:rsidR="00F07427" w:rsidRPr="00F07427" w:rsidRDefault="00F07427" w:rsidP="00586119">
      <w:pPr>
        <w:spacing w:after="0" w:line="240" w:lineRule="auto"/>
        <w:jc w:val="both"/>
        <w:rPr>
          <w:rFonts w:ascii="Arial" w:hAnsi="Arial" w:cs="Arial"/>
        </w:rPr>
      </w:pPr>
    </w:p>
    <w:p w14:paraId="32D76165" w14:textId="77777777" w:rsidR="00F07427" w:rsidRPr="00F07427" w:rsidRDefault="00F07427" w:rsidP="00586119">
      <w:pPr>
        <w:spacing w:after="0" w:line="240" w:lineRule="auto"/>
        <w:jc w:val="both"/>
        <w:rPr>
          <w:rFonts w:ascii="Arial" w:hAnsi="Arial" w:cs="Arial"/>
        </w:rPr>
      </w:pPr>
    </w:p>
    <w:p w14:paraId="66CDFAB3" w14:textId="77777777" w:rsidR="00F07427" w:rsidRPr="00F07427" w:rsidRDefault="00F07427" w:rsidP="00586119">
      <w:pPr>
        <w:spacing w:after="0" w:line="240" w:lineRule="auto"/>
        <w:jc w:val="both"/>
        <w:rPr>
          <w:rFonts w:ascii="Arial" w:hAnsi="Arial" w:cs="Arial"/>
        </w:rPr>
      </w:pPr>
    </w:p>
    <w:p w14:paraId="2E0B7E0F" w14:textId="77777777" w:rsidR="00F07427" w:rsidRDefault="00F07427" w:rsidP="00586119">
      <w:pPr>
        <w:spacing w:after="0" w:line="240" w:lineRule="auto"/>
        <w:jc w:val="both"/>
        <w:rPr>
          <w:rFonts w:ascii="Arial" w:hAnsi="Arial" w:cs="Arial"/>
        </w:rPr>
      </w:pPr>
    </w:p>
    <w:p w14:paraId="5336D3E7" w14:textId="77777777" w:rsidR="00C42021" w:rsidRDefault="00C42021" w:rsidP="00586119">
      <w:pPr>
        <w:spacing w:after="0" w:line="240" w:lineRule="auto"/>
        <w:jc w:val="both"/>
        <w:rPr>
          <w:rFonts w:ascii="Arial" w:hAnsi="Arial" w:cs="Arial"/>
        </w:rPr>
      </w:pPr>
    </w:p>
    <w:p w14:paraId="7F8272EA" w14:textId="77777777" w:rsidR="00C42021" w:rsidRPr="00F07427" w:rsidRDefault="00C42021" w:rsidP="00586119">
      <w:pPr>
        <w:spacing w:after="0" w:line="240" w:lineRule="auto"/>
        <w:jc w:val="both"/>
        <w:rPr>
          <w:rFonts w:ascii="Arial" w:hAnsi="Arial" w:cs="Arial"/>
        </w:rPr>
      </w:pPr>
    </w:p>
    <w:p w14:paraId="517B7562" w14:textId="77777777" w:rsidR="00F07427" w:rsidRPr="00F07427" w:rsidRDefault="00F07427" w:rsidP="00586119">
      <w:pPr>
        <w:spacing w:after="0" w:line="240" w:lineRule="auto"/>
        <w:jc w:val="both"/>
        <w:rPr>
          <w:rFonts w:ascii="Arial" w:hAnsi="Arial" w:cs="Arial"/>
        </w:rPr>
      </w:pPr>
    </w:p>
    <w:p w14:paraId="75A498A2" w14:textId="77777777" w:rsidR="00F07427" w:rsidRPr="00F07427" w:rsidRDefault="00F07427" w:rsidP="00586119">
      <w:pPr>
        <w:spacing w:after="0" w:line="240" w:lineRule="auto"/>
        <w:jc w:val="both"/>
        <w:rPr>
          <w:rFonts w:ascii="Arial" w:hAnsi="Arial" w:cs="Arial"/>
        </w:rPr>
      </w:pPr>
    </w:p>
    <w:p w14:paraId="5FE34EEA" w14:textId="77777777" w:rsidR="00F07427" w:rsidRPr="00F07427" w:rsidRDefault="00F07427" w:rsidP="00586119">
      <w:pPr>
        <w:spacing w:after="0" w:line="240" w:lineRule="auto"/>
        <w:jc w:val="both"/>
        <w:rPr>
          <w:rFonts w:ascii="Arial" w:hAnsi="Arial" w:cs="Arial"/>
        </w:rPr>
      </w:pPr>
    </w:p>
    <w:p w14:paraId="68D1E34A" w14:textId="77777777" w:rsidR="00F07427" w:rsidRPr="00F07427" w:rsidRDefault="00F07427" w:rsidP="00586119">
      <w:pPr>
        <w:spacing w:after="0" w:line="240" w:lineRule="auto"/>
        <w:jc w:val="both"/>
        <w:rPr>
          <w:rFonts w:ascii="Arial" w:hAnsi="Arial" w:cs="Arial"/>
        </w:rPr>
      </w:pPr>
    </w:p>
    <w:p w14:paraId="21721823" w14:textId="77777777" w:rsidR="00F07427" w:rsidRPr="00F07427" w:rsidRDefault="00F07427" w:rsidP="00586119">
      <w:pPr>
        <w:spacing w:after="0" w:line="240" w:lineRule="auto"/>
        <w:jc w:val="both"/>
        <w:rPr>
          <w:rFonts w:ascii="Arial" w:hAnsi="Arial" w:cs="Arial"/>
        </w:rPr>
      </w:pPr>
    </w:p>
    <w:p w14:paraId="5DDAF3C2" w14:textId="77777777" w:rsidR="00F07427" w:rsidRPr="00F07427" w:rsidRDefault="00F07427" w:rsidP="00586119">
      <w:pPr>
        <w:spacing w:after="0" w:line="240" w:lineRule="auto"/>
        <w:jc w:val="both"/>
        <w:rPr>
          <w:rFonts w:ascii="Arial" w:hAnsi="Arial" w:cs="Arial"/>
        </w:rPr>
      </w:pPr>
    </w:p>
    <w:p w14:paraId="55BF9B31" w14:textId="77777777" w:rsidR="00F07427" w:rsidRPr="00F07427" w:rsidRDefault="00F07427" w:rsidP="00586119">
      <w:pPr>
        <w:spacing w:after="0" w:line="240" w:lineRule="auto"/>
        <w:jc w:val="both"/>
        <w:rPr>
          <w:rFonts w:ascii="Arial" w:hAnsi="Arial" w:cs="Arial"/>
        </w:rPr>
      </w:pPr>
    </w:p>
    <w:p w14:paraId="4662C757" w14:textId="25E388E1" w:rsidR="00F07427" w:rsidRDefault="00C42021" w:rsidP="00C42021">
      <w:pPr>
        <w:spacing w:after="0" w:line="240" w:lineRule="auto"/>
        <w:jc w:val="center"/>
        <w:rPr>
          <w:rFonts w:ascii="Arial" w:hAnsi="Arial" w:cs="Arial"/>
          <w:b/>
          <w:bCs/>
          <w:sz w:val="96"/>
          <w:szCs w:val="96"/>
        </w:rPr>
      </w:pPr>
      <w:r w:rsidRPr="00C42021">
        <w:rPr>
          <w:rFonts w:ascii="Arial" w:hAnsi="Arial" w:cs="Arial"/>
          <w:b/>
          <w:bCs/>
          <w:sz w:val="96"/>
          <w:szCs w:val="96"/>
        </w:rPr>
        <w:t>PROCEDIMIENTO CONTRATACIÓN DE PERSONAL</w:t>
      </w:r>
    </w:p>
    <w:p w14:paraId="13D02069" w14:textId="7AED4BDC" w:rsidR="00C42021" w:rsidRPr="00C42021" w:rsidRDefault="00C42021" w:rsidP="00C42021">
      <w:pPr>
        <w:spacing w:after="0" w:line="240" w:lineRule="auto"/>
        <w:jc w:val="center"/>
        <w:rPr>
          <w:rFonts w:ascii="Arial" w:hAnsi="Arial" w:cs="Arial"/>
          <w:b/>
          <w:bCs/>
          <w:sz w:val="96"/>
          <w:szCs w:val="96"/>
        </w:rPr>
      </w:pPr>
      <w:r>
        <w:rPr>
          <w:rFonts w:ascii="Arial" w:hAnsi="Arial" w:cs="Arial"/>
          <w:b/>
          <w:bCs/>
          <w:sz w:val="96"/>
          <w:szCs w:val="96"/>
        </w:rPr>
        <w:t>SG-PR-12</w:t>
      </w:r>
    </w:p>
    <w:p w14:paraId="71F8FC61" w14:textId="77777777" w:rsidR="00F07427" w:rsidRPr="00F07427" w:rsidRDefault="00F07427" w:rsidP="00586119">
      <w:pPr>
        <w:spacing w:after="0" w:line="240" w:lineRule="auto"/>
        <w:jc w:val="both"/>
        <w:rPr>
          <w:rFonts w:ascii="Arial" w:hAnsi="Arial" w:cs="Arial"/>
        </w:rPr>
      </w:pPr>
    </w:p>
    <w:p w14:paraId="5CE762D5" w14:textId="77777777" w:rsidR="00F07427" w:rsidRPr="00F07427" w:rsidRDefault="00F07427" w:rsidP="00586119">
      <w:pPr>
        <w:spacing w:after="0" w:line="240" w:lineRule="auto"/>
        <w:jc w:val="both"/>
        <w:rPr>
          <w:rFonts w:ascii="Arial" w:hAnsi="Arial" w:cs="Arial"/>
        </w:rPr>
      </w:pPr>
    </w:p>
    <w:p w14:paraId="02CAB6F3" w14:textId="77777777" w:rsidR="00F07427" w:rsidRPr="00F07427" w:rsidRDefault="00F07427" w:rsidP="00586119">
      <w:pPr>
        <w:spacing w:after="0" w:line="240" w:lineRule="auto"/>
        <w:jc w:val="both"/>
        <w:rPr>
          <w:rFonts w:ascii="Arial" w:hAnsi="Arial" w:cs="Arial"/>
        </w:rPr>
      </w:pPr>
    </w:p>
    <w:p w14:paraId="6B62DAF0" w14:textId="77777777" w:rsidR="00F07427" w:rsidRPr="00F07427" w:rsidRDefault="00F07427" w:rsidP="00586119">
      <w:pPr>
        <w:spacing w:after="0" w:line="240" w:lineRule="auto"/>
        <w:jc w:val="both"/>
        <w:rPr>
          <w:rFonts w:ascii="Arial" w:hAnsi="Arial" w:cs="Arial"/>
        </w:rPr>
      </w:pPr>
    </w:p>
    <w:p w14:paraId="30C2E2CD" w14:textId="77777777" w:rsidR="00F07427" w:rsidRPr="00F07427" w:rsidRDefault="00F07427" w:rsidP="00586119">
      <w:pPr>
        <w:spacing w:after="0" w:line="240" w:lineRule="auto"/>
        <w:jc w:val="both"/>
        <w:rPr>
          <w:rFonts w:ascii="Arial" w:hAnsi="Arial" w:cs="Arial"/>
        </w:rPr>
      </w:pPr>
    </w:p>
    <w:p w14:paraId="35B915CD" w14:textId="77777777" w:rsidR="00F07427" w:rsidRPr="00F07427" w:rsidRDefault="00F07427" w:rsidP="00586119">
      <w:pPr>
        <w:spacing w:after="0" w:line="240" w:lineRule="auto"/>
        <w:jc w:val="both"/>
        <w:rPr>
          <w:rFonts w:ascii="Arial" w:hAnsi="Arial" w:cs="Arial"/>
        </w:rPr>
      </w:pPr>
    </w:p>
    <w:p w14:paraId="6E09C5A4" w14:textId="77777777" w:rsidR="00F07427" w:rsidRPr="00F07427" w:rsidRDefault="00F07427" w:rsidP="00586119">
      <w:pPr>
        <w:spacing w:after="0" w:line="240" w:lineRule="auto"/>
        <w:jc w:val="both"/>
        <w:rPr>
          <w:rFonts w:ascii="Arial" w:hAnsi="Arial" w:cs="Arial"/>
        </w:rPr>
      </w:pPr>
    </w:p>
    <w:p w14:paraId="1E283360" w14:textId="77777777" w:rsidR="00F07427" w:rsidRPr="00F07427" w:rsidRDefault="00F07427" w:rsidP="00586119">
      <w:pPr>
        <w:spacing w:after="0" w:line="240" w:lineRule="auto"/>
        <w:jc w:val="both"/>
        <w:rPr>
          <w:rFonts w:ascii="Arial" w:hAnsi="Arial" w:cs="Arial"/>
        </w:rPr>
      </w:pPr>
    </w:p>
    <w:p w14:paraId="6312E45B" w14:textId="77777777" w:rsidR="00F07427" w:rsidRPr="00F07427" w:rsidRDefault="00F07427" w:rsidP="00586119">
      <w:pPr>
        <w:spacing w:after="0" w:line="240" w:lineRule="auto"/>
        <w:jc w:val="both"/>
        <w:rPr>
          <w:rFonts w:ascii="Arial" w:hAnsi="Arial" w:cs="Arial"/>
        </w:rPr>
      </w:pPr>
    </w:p>
    <w:p w14:paraId="3B81AC2A" w14:textId="77777777" w:rsidR="00F07427" w:rsidRPr="00F07427" w:rsidRDefault="00F07427" w:rsidP="00586119">
      <w:pPr>
        <w:spacing w:after="0" w:line="240" w:lineRule="auto"/>
        <w:jc w:val="both"/>
        <w:rPr>
          <w:rFonts w:ascii="Arial" w:hAnsi="Arial" w:cs="Arial"/>
        </w:rPr>
      </w:pPr>
    </w:p>
    <w:p w14:paraId="121B2493" w14:textId="77777777" w:rsidR="00F07427" w:rsidRPr="00F07427" w:rsidRDefault="00F07427" w:rsidP="00586119">
      <w:pPr>
        <w:spacing w:after="0" w:line="240" w:lineRule="auto"/>
        <w:jc w:val="both"/>
        <w:rPr>
          <w:rFonts w:ascii="Arial" w:hAnsi="Arial" w:cs="Arial"/>
        </w:rPr>
      </w:pPr>
    </w:p>
    <w:p w14:paraId="3D62075B" w14:textId="77777777" w:rsidR="00F07427" w:rsidRPr="00F07427" w:rsidRDefault="00F07427" w:rsidP="00586119">
      <w:pPr>
        <w:spacing w:after="0" w:line="240" w:lineRule="auto"/>
        <w:jc w:val="both"/>
        <w:rPr>
          <w:rFonts w:ascii="Arial" w:hAnsi="Arial" w:cs="Arial"/>
        </w:rPr>
      </w:pPr>
    </w:p>
    <w:p w14:paraId="2C6453B6" w14:textId="77777777" w:rsidR="00F07427" w:rsidRPr="00F07427" w:rsidRDefault="00F07427" w:rsidP="00586119">
      <w:pPr>
        <w:spacing w:after="0" w:line="240" w:lineRule="auto"/>
        <w:jc w:val="both"/>
        <w:rPr>
          <w:rFonts w:ascii="Arial" w:hAnsi="Arial" w:cs="Arial"/>
        </w:rPr>
      </w:pPr>
    </w:p>
    <w:p w14:paraId="43E713A5" w14:textId="77777777" w:rsidR="00F07427" w:rsidRPr="00F07427" w:rsidRDefault="00F07427" w:rsidP="00586119">
      <w:pPr>
        <w:spacing w:after="0" w:line="240" w:lineRule="auto"/>
        <w:jc w:val="both"/>
        <w:rPr>
          <w:rFonts w:ascii="Arial" w:hAnsi="Arial" w:cs="Arial"/>
        </w:rPr>
      </w:pPr>
    </w:p>
    <w:p w14:paraId="73E53F2B" w14:textId="77777777" w:rsidR="00C42021" w:rsidRPr="00F07427" w:rsidRDefault="00C42021" w:rsidP="00586119">
      <w:pPr>
        <w:spacing w:after="0" w:line="240" w:lineRule="auto"/>
        <w:jc w:val="both"/>
        <w:rPr>
          <w:rFonts w:ascii="Arial" w:hAnsi="Arial" w:cs="Arial"/>
        </w:rPr>
      </w:pPr>
    </w:p>
    <w:p w14:paraId="60B3E289" w14:textId="77777777" w:rsidR="00F07427" w:rsidRPr="00F07427" w:rsidRDefault="00F07427" w:rsidP="00586119">
      <w:pPr>
        <w:spacing w:after="0" w:line="240" w:lineRule="auto"/>
        <w:jc w:val="both"/>
        <w:rPr>
          <w:rFonts w:ascii="Arial" w:hAnsi="Arial" w:cs="Arial"/>
        </w:rPr>
      </w:pPr>
    </w:p>
    <w:p w14:paraId="71D98AF0" w14:textId="212E3B29" w:rsidR="00C90126" w:rsidRPr="00F07427" w:rsidRDefault="00311359" w:rsidP="00586119">
      <w:pPr>
        <w:pStyle w:val="Prrafodelista"/>
        <w:numPr>
          <w:ilvl w:val="0"/>
          <w:numId w:val="1"/>
        </w:numPr>
        <w:spacing w:after="0" w:line="240" w:lineRule="auto"/>
        <w:ind w:left="0" w:firstLine="0"/>
        <w:jc w:val="both"/>
        <w:rPr>
          <w:rFonts w:ascii="Arial" w:hAnsi="Arial" w:cs="Arial"/>
          <w:b/>
          <w:bCs/>
          <w:lang w:val="es-MX"/>
        </w:rPr>
      </w:pPr>
      <w:r w:rsidRPr="00F07427">
        <w:rPr>
          <w:rFonts w:ascii="Arial" w:hAnsi="Arial" w:cs="Arial"/>
          <w:b/>
          <w:bCs/>
          <w:lang w:val="es-MX"/>
        </w:rPr>
        <w:lastRenderedPageBreak/>
        <w:t>OBJETIVO:</w:t>
      </w:r>
    </w:p>
    <w:p w14:paraId="25B4EDC4" w14:textId="77777777" w:rsidR="00391D83" w:rsidRPr="00F07427" w:rsidRDefault="00391D83" w:rsidP="00391D83">
      <w:pPr>
        <w:pStyle w:val="Prrafodelista"/>
        <w:spacing w:after="0" w:line="240" w:lineRule="auto"/>
        <w:ind w:left="0"/>
        <w:jc w:val="both"/>
        <w:rPr>
          <w:rFonts w:ascii="Arial" w:hAnsi="Arial" w:cs="Arial"/>
          <w:b/>
          <w:bCs/>
          <w:lang w:val="es-MX"/>
        </w:rPr>
      </w:pPr>
    </w:p>
    <w:p w14:paraId="3DFC4C04" w14:textId="12FCFF43" w:rsidR="00391D83" w:rsidRPr="00F07427" w:rsidRDefault="00F71A11" w:rsidP="00586119">
      <w:pPr>
        <w:spacing w:after="0" w:line="240" w:lineRule="auto"/>
        <w:jc w:val="both"/>
        <w:rPr>
          <w:rFonts w:ascii="Arial" w:hAnsi="Arial" w:cs="Arial"/>
          <w:lang w:val="es-MX"/>
        </w:rPr>
      </w:pPr>
      <w:r w:rsidRPr="00F07427">
        <w:rPr>
          <w:rFonts w:ascii="Arial" w:hAnsi="Arial" w:cs="Arial"/>
          <w:lang w:val="es-MX"/>
        </w:rPr>
        <w:t>Crear la metodología para la contratación de personal en sede y proyectos dentro del marco legal y políticas organizacionales.</w:t>
      </w:r>
    </w:p>
    <w:p w14:paraId="43E86929" w14:textId="77777777" w:rsidR="00391D83" w:rsidRPr="00F07427" w:rsidRDefault="00391D83" w:rsidP="00586119">
      <w:pPr>
        <w:spacing w:after="0" w:line="240" w:lineRule="auto"/>
        <w:jc w:val="both"/>
        <w:rPr>
          <w:rFonts w:ascii="Arial" w:hAnsi="Arial" w:cs="Arial"/>
          <w:lang w:val="es-MX"/>
        </w:rPr>
      </w:pPr>
    </w:p>
    <w:p w14:paraId="036DE634" w14:textId="7188718D" w:rsidR="00F71A11" w:rsidRPr="00F07427" w:rsidRDefault="00311359" w:rsidP="00586119">
      <w:pPr>
        <w:pStyle w:val="Prrafodelista"/>
        <w:numPr>
          <w:ilvl w:val="0"/>
          <w:numId w:val="1"/>
        </w:numPr>
        <w:spacing w:after="0" w:line="240" w:lineRule="auto"/>
        <w:ind w:left="0" w:firstLine="0"/>
        <w:jc w:val="both"/>
        <w:rPr>
          <w:rFonts w:ascii="Arial" w:hAnsi="Arial" w:cs="Arial"/>
          <w:b/>
          <w:bCs/>
          <w:lang w:val="es-MX"/>
        </w:rPr>
      </w:pPr>
      <w:r w:rsidRPr="00F07427">
        <w:rPr>
          <w:rFonts w:ascii="Arial" w:hAnsi="Arial" w:cs="Arial"/>
          <w:b/>
          <w:bCs/>
          <w:lang w:val="es-MX"/>
        </w:rPr>
        <w:t xml:space="preserve">ALCANCE: </w:t>
      </w:r>
    </w:p>
    <w:p w14:paraId="7E80EEF6" w14:textId="77777777" w:rsidR="00391D83" w:rsidRPr="00F07427" w:rsidRDefault="00391D83" w:rsidP="00391D83">
      <w:pPr>
        <w:pStyle w:val="Prrafodelista"/>
        <w:spacing w:after="0" w:line="240" w:lineRule="auto"/>
        <w:ind w:left="0"/>
        <w:jc w:val="both"/>
        <w:rPr>
          <w:rFonts w:ascii="Arial" w:hAnsi="Arial" w:cs="Arial"/>
          <w:b/>
          <w:bCs/>
          <w:lang w:val="es-MX"/>
        </w:rPr>
      </w:pPr>
    </w:p>
    <w:p w14:paraId="2A97C256" w14:textId="136B809C" w:rsidR="00BE3CD9" w:rsidRPr="00F07427" w:rsidRDefault="00BE3CD9" w:rsidP="00586119">
      <w:pPr>
        <w:spacing w:after="0" w:line="240" w:lineRule="auto"/>
        <w:jc w:val="both"/>
        <w:rPr>
          <w:rFonts w:ascii="Arial" w:hAnsi="Arial" w:cs="Arial"/>
          <w:lang w:val="es-MX"/>
        </w:rPr>
      </w:pPr>
      <w:r w:rsidRPr="00F07427">
        <w:rPr>
          <w:rFonts w:ascii="Arial" w:hAnsi="Arial" w:cs="Arial"/>
          <w:lang w:val="es-MX"/>
        </w:rPr>
        <w:t>Este procedimiento se aplica desde la solicitud hasta la contratación del personal.</w:t>
      </w:r>
    </w:p>
    <w:p w14:paraId="6C839201" w14:textId="77777777" w:rsidR="00391D83" w:rsidRPr="00F07427" w:rsidRDefault="00391D83" w:rsidP="00586119">
      <w:pPr>
        <w:spacing w:after="0" w:line="240" w:lineRule="auto"/>
        <w:jc w:val="both"/>
        <w:rPr>
          <w:rFonts w:ascii="Arial" w:hAnsi="Arial" w:cs="Arial"/>
          <w:lang w:val="es-MX"/>
        </w:rPr>
      </w:pPr>
    </w:p>
    <w:p w14:paraId="480BF253" w14:textId="0294DAFA" w:rsidR="00311359" w:rsidRPr="00F07427" w:rsidRDefault="00311359" w:rsidP="00586119">
      <w:pPr>
        <w:pStyle w:val="Prrafodelista"/>
        <w:numPr>
          <w:ilvl w:val="0"/>
          <w:numId w:val="1"/>
        </w:numPr>
        <w:spacing w:after="0" w:line="240" w:lineRule="auto"/>
        <w:ind w:left="0" w:firstLine="0"/>
        <w:jc w:val="both"/>
        <w:rPr>
          <w:rFonts w:ascii="Arial" w:hAnsi="Arial" w:cs="Arial"/>
          <w:b/>
          <w:bCs/>
          <w:lang w:val="es-MX"/>
        </w:rPr>
      </w:pPr>
      <w:r w:rsidRPr="00F07427">
        <w:rPr>
          <w:rFonts w:ascii="Arial" w:hAnsi="Arial" w:cs="Arial"/>
          <w:b/>
          <w:bCs/>
          <w:lang w:val="es-MX"/>
        </w:rPr>
        <w:t>REPONSABLE</w:t>
      </w:r>
      <w:r w:rsidR="00586119" w:rsidRPr="00F07427">
        <w:rPr>
          <w:rFonts w:ascii="Arial" w:hAnsi="Arial" w:cs="Arial"/>
          <w:b/>
          <w:bCs/>
          <w:lang w:val="es-MX"/>
        </w:rPr>
        <w:t>:</w:t>
      </w:r>
    </w:p>
    <w:p w14:paraId="251B2E38" w14:textId="77777777" w:rsidR="00391D83" w:rsidRPr="00F07427" w:rsidRDefault="00391D83" w:rsidP="00391D83">
      <w:pPr>
        <w:pStyle w:val="Prrafodelista"/>
        <w:spacing w:after="0" w:line="240" w:lineRule="auto"/>
        <w:ind w:left="0"/>
        <w:jc w:val="both"/>
        <w:rPr>
          <w:rFonts w:ascii="Arial" w:hAnsi="Arial" w:cs="Arial"/>
          <w:b/>
          <w:bCs/>
          <w:lang w:val="es-MX"/>
        </w:rPr>
      </w:pPr>
    </w:p>
    <w:p w14:paraId="4E8662C8" w14:textId="1D485B0B" w:rsidR="00391D83" w:rsidRPr="00F07427" w:rsidRDefault="00391D83" w:rsidP="00391D83">
      <w:pPr>
        <w:pStyle w:val="Prrafodelista"/>
        <w:spacing w:after="0" w:line="240" w:lineRule="auto"/>
        <w:ind w:left="0"/>
        <w:jc w:val="both"/>
        <w:rPr>
          <w:rFonts w:ascii="Arial" w:hAnsi="Arial" w:cs="Arial"/>
          <w:lang w:val="es-MX"/>
        </w:rPr>
      </w:pPr>
      <w:r w:rsidRPr="00F07427">
        <w:rPr>
          <w:rFonts w:ascii="Arial" w:hAnsi="Arial" w:cs="Arial"/>
          <w:lang w:val="es-MX"/>
        </w:rPr>
        <w:t>Director sistemas integrados de gestión.</w:t>
      </w:r>
    </w:p>
    <w:p w14:paraId="18F15E70" w14:textId="77777777" w:rsidR="00391D83" w:rsidRPr="00F07427" w:rsidRDefault="00391D83" w:rsidP="00391D83">
      <w:pPr>
        <w:pStyle w:val="Prrafodelista"/>
        <w:spacing w:after="0" w:line="240" w:lineRule="auto"/>
        <w:ind w:left="0"/>
        <w:jc w:val="both"/>
        <w:rPr>
          <w:rFonts w:ascii="Arial" w:hAnsi="Arial" w:cs="Arial"/>
          <w:lang w:val="es-MX"/>
        </w:rPr>
      </w:pPr>
    </w:p>
    <w:p w14:paraId="2E08DBD2" w14:textId="21A99A65" w:rsidR="00586119" w:rsidRPr="00F07427" w:rsidRDefault="00311359" w:rsidP="00586119">
      <w:pPr>
        <w:pStyle w:val="Prrafodelista"/>
        <w:numPr>
          <w:ilvl w:val="0"/>
          <w:numId w:val="1"/>
        </w:numPr>
        <w:spacing w:after="0" w:line="240" w:lineRule="auto"/>
        <w:ind w:left="0" w:firstLine="0"/>
        <w:jc w:val="both"/>
        <w:rPr>
          <w:rFonts w:ascii="Arial" w:hAnsi="Arial" w:cs="Arial"/>
          <w:b/>
          <w:bCs/>
          <w:lang w:val="es-MX"/>
        </w:rPr>
      </w:pPr>
      <w:r w:rsidRPr="00F07427">
        <w:rPr>
          <w:rFonts w:ascii="Arial" w:hAnsi="Arial" w:cs="Arial"/>
          <w:b/>
          <w:bCs/>
          <w:lang w:val="es-MX"/>
        </w:rPr>
        <w:t>DESCRIPCIÓN</w:t>
      </w:r>
      <w:r w:rsidR="00586119" w:rsidRPr="00F07427">
        <w:rPr>
          <w:rFonts w:ascii="Arial" w:hAnsi="Arial" w:cs="Arial"/>
          <w:b/>
          <w:bCs/>
          <w:lang w:val="es-MX"/>
        </w:rPr>
        <w:t>:</w:t>
      </w:r>
    </w:p>
    <w:p w14:paraId="3A4EDFF1" w14:textId="6FEDE402" w:rsidR="00391D83" w:rsidRDefault="00391D83" w:rsidP="00391D83">
      <w:pPr>
        <w:pStyle w:val="Prrafodelista"/>
        <w:spacing w:after="0" w:line="240" w:lineRule="auto"/>
        <w:ind w:left="0"/>
        <w:jc w:val="both"/>
        <w:rPr>
          <w:rFonts w:ascii="Arial" w:hAnsi="Arial" w:cs="Arial"/>
          <w:b/>
          <w:bCs/>
          <w:lang w:val="es-MX"/>
        </w:rPr>
      </w:pPr>
    </w:p>
    <w:p w14:paraId="059ECE92" w14:textId="34BE5401" w:rsidR="00F07427" w:rsidRPr="001D4980" w:rsidRDefault="001D4980" w:rsidP="00391D83">
      <w:pPr>
        <w:pStyle w:val="Prrafodelista"/>
        <w:spacing w:after="0" w:line="240" w:lineRule="auto"/>
        <w:ind w:left="0"/>
        <w:jc w:val="both"/>
        <w:rPr>
          <w:rFonts w:ascii="Arial" w:hAnsi="Arial" w:cs="Arial"/>
          <w:lang w:val="es-MX"/>
        </w:rPr>
      </w:pPr>
      <w:r w:rsidRPr="001D4980">
        <w:rPr>
          <w:rFonts w:ascii="Arial" w:hAnsi="Arial" w:cs="Arial"/>
          <w:lang w:val="es-MX"/>
        </w:rPr>
        <w:t>Se establece el procedimiento necesario para realizar la contratación de personal para la asociación acorde al sistema de gestión ambiental.</w:t>
      </w:r>
    </w:p>
    <w:p w14:paraId="79108ECF" w14:textId="77777777" w:rsidR="00391D83" w:rsidRPr="00F07427" w:rsidRDefault="00391D83" w:rsidP="00391D83">
      <w:pPr>
        <w:pStyle w:val="Prrafodelista"/>
        <w:spacing w:after="0" w:line="240" w:lineRule="auto"/>
        <w:ind w:left="0"/>
        <w:jc w:val="both"/>
        <w:rPr>
          <w:rFonts w:ascii="Arial" w:hAnsi="Arial" w:cs="Arial"/>
          <w:b/>
          <w:bCs/>
          <w:lang w:val="es-MX"/>
        </w:rPr>
      </w:pPr>
    </w:p>
    <w:p w14:paraId="0844A473" w14:textId="32C0176A" w:rsidR="00311359" w:rsidRPr="00F07427" w:rsidRDefault="00311359" w:rsidP="00586119">
      <w:pPr>
        <w:pStyle w:val="Prrafodelista"/>
        <w:numPr>
          <w:ilvl w:val="0"/>
          <w:numId w:val="1"/>
        </w:numPr>
        <w:spacing w:after="0" w:line="240" w:lineRule="auto"/>
        <w:ind w:left="0" w:firstLine="0"/>
        <w:jc w:val="both"/>
        <w:rPr>
          <w:rFonts w:ascii="Arial" w:hAnsi="Arial" w:cs="Arial"/>
          <w:b/>
          <w:bCs/>
          <w:lang w:val="es-MX"/>
        </w:rPr>
      </w:pPr>
      <w:r w:rsidRPr="00F07427">
        <w:rPr>
          <w:rFonts w:ascii="Arial" w:hAnsi="Arial" w:cs="Arial"/>
          <w:b/>
          <w:bCs/>
          <w:lang w:val="es-MX"/>
        </w:rPr>
        <w:t>PROCEDIMIENTO:</w:t>
      </w:r>
    </w:p>
    <w:p w14:paraId="74EF21BA" w14:textId="026F7E5F" w:rsidR="00586119" w:rsidRPr="00F07427" w:rsidRDefault="00586119" w:rsidP="00586119">
      <w:pPr>
        <w:pStyle w:val="Prrafodelista"/>
        <w:spacing w:after="0" w:line="240" w:lineRule="auto"/>
        <w:ind w:left="0"/>
        <w:jc w:val="both"/>
        <w:rPr>
          <w:rFonts w:ascii="Arial" w:hAnsi="Arial" w:cs="Arial"/>
          <w:b/>
          <w:bCs/>
          <w:lang w:val="es-MX"/>
        </w:rPr>
      </w:pPr>
    </w:p>
    <w:p w14:paraId="7650098F"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Solicitud de personal: </w:t>
      </w:r>
      <w:r w:rsidRPr="00F07427">
        <w:rPr>
          <w:rFonts w:ascii="Arial" w:hAnsi="Arial" w:cs="Arial"/>
          <w:lang w:val="es-MX"/>
        </w:rPr>
        <w:t>Es la situación en la que un puesto funcional se encuentra en la organización sin que una persona desempeñe la función, lo que puede ser causado por retiro, traslado, promoción, despido de un empleado, creación de un nuevo puesto o inicio de Un trabajo puede hacerse por oficio, actas de asambleas u oralmente. Por lo cual se crea la necesidad de contratar personal para poder cubrir ese puesto de trabajo libre.</w:t>
      </w:r>
    </w:p>
    <w:p w14:paraId="778BA968" w14:textId="66D88624" w:rsidR="00586119" w:rsidRPr="00F07427" w:rsidRDefault="00586119" w:rsidP="00391D83">
      <w:pPr>
        <w:pStyle w:val="Prrafodelista"/>
        <w:numPr>
          <w:ilvl w:val="0"/>
          <w:numId w:val="4"/>
        </w:numPr>
        <w:spacing w:after="0" w:line="240" w:lineRule="auto"/>
        <w:ind w:left="0" w:firstLine="0"/>
        <w:jc w:val="both"/>
        <w:rPr>
          <w:rFonts w:ascii="Arial" w:hAnsi="Arial" w:cs="Arial"/>
          <w:b/>
          <w:bCs/>
          <w:lang w:val="es-MX"/>
        </w:rPr>
      </w:pPr>
      <w:r w:rsidRPr="00F07427">
        <w:rPr>
          <w:rFonts w:ascii="Arial" w:hAnsi="Arial" w:cs="Arial"/>
          <w:b/>
          <w:bCs/>
          <w:lang w:val="es-MX"/>
        </w:rPr>
        <w:t xml:space="preserve">Determinar competencia: </w:t>
      </w:r>
      <w:r w:rsidRPr="00F07427">
        <w:rPr>
          <w:rFonts w:ascii="Arial" w:hAnsi="Arial" w:cs="Arial"/>
          <w:lang w:val="es-MX"/>
        </w:rPr>
        <w:t xml:space="preserve">Se realizará de acuerdo al manual de funciones </w:t>
      </w:r>
      <w:r w:rsidRPr="00F07427">
        <w:rPr>
          <w:rFonts w:ascii="Arial" w:hAnsi="Arial" w:cs="Arial"/>
          <w:b/>
          <w:bCs/>
          <w:lang w:val="es-MX"/>
        </w:rPr>
        <w:t>GG-MN-0</w:t>
      </w:r>
      <w:r w:rsidR="0035112A">
        <w:rPr>
          <w:rFonts w:ascii="Arial" w:hAnsi="Arial" w:cs="Arial"/>
          <w:b/>
          <w:bCs/>
          <w:lang w:val="es-MX"/>
        </w:rPr>
        <w:t>1</w:t>
      </w:r>
      <w:r w:rsidRPr="00F07427">
        <w:rPr>
          <w:rFonts w:ascii="Arial" w:hAnsi="Arial" w:cs="Arial"/>
          <w:b/>
          <w:bCs/>
          <w:lang w:val="es-MX"/>
        </w:rPr>
        <w:t>.</w:t>
      </w:r>
    </w:p>
    <w:p w14:paraId="43EF01BA"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Selección de hojas de vida: </w:t>
      </w:r>
      <w:r w:rsidRPr="00F07427">
        <w:rPr>
          <w:rFonts w:ascii="Arial" w:hAnsi="Arial" w:cs="Arial"/>
          <w:lang w:val="es-MX"/>
        </w:rPr>
        <w:t>Solicitar hojas de vida y ​​comprobar si realmente se ajustan al perfil del puesto.</w:t>
      </w:r>
    </w:p>
    <w:p w14:paraId="43221BA8"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Entrevista</w:t>
      </w:r>
      <w:r w:rsidRPr="00F07427">
        <w:rPr>
          <w:rFonts w:ascii="Arial" w:hAnsi="Arial" w:cs="Arial"/>
          <w:lang w:val="es-MX"/>
        </w:rPr>
        <w:t xml:space="preserve">:  Se realizarán entrevista, como herramienta de selección, tiene como objetivo obtener información sobre las características del candidato con el fin de evaluar su idoneidad y preparación para el desempeño de un puesto determinado. </w:t>
      </w:r>
    </w:p>
    <w:p w14:paraId="0E8BC2C4"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Referencias: </w:t>
      </w:r>
      <w:r w:rsidRPr="00F07427">
        <w:rPr>
          <w:rFonts w:ascii="Arial" w:hAnsi="Arial" w:cs="Arial"/>
          <w:lang w:val="es-MX"/>
        </w:rPr>
        <w:t>Es el paso mediante el cual se valida y verifica la información proporcionada por el candidato en el cual expresa su experiencia y su desempeño en otras empresas.</w:t>
      </w:r>
    </w:p>
    <w:p w14:paraId="22BB9EAA"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Selección: </w:t>
      </w:r>
      <w:r w:rsidRPr="00F07427">
        <w:rPr>
          <w:rFonts w:ascii="Arial" w:hAnsi="Arial" w:cs="Arial"/>
          <w:lang w:val="es-MX"/>
        </w:rPr>
        <w:t>Es la selección de la persona más adecuada para ocupar el cargo, por comparación o confrontación cuando sea necesario, y la toma de las mejores decisiones. La tarea básica de la selección es elegir entre diferentes candidatos que tiene mayores posibilidades de adaptarse al puesto y desempeñarlo correctamente.</w:t>
      </w:r>
    </w:p>
    <w:p w14:paraId="12C2A1D9"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Solicitud de documentos: </w:t>
      </w:r>
      <w:r w:rsidRPr="00F07427">
        <w:rPr>
          <w:rFonts w:ascii="Arial" w:hAnsi="Arial" w:cs="Arial"/>
          <w:lang w:val="es-MX"/>
        </w:rPr>
        <w:t>El proceso de contratación comienza solicitando documentación que sustente la información de la hoja de vida y ​​documente la verificación de competencias.</w:t>
      </w:r>
    </w:p>
    <w:p w14:paraId="4FC7BD40"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Exámenes médicos de ingreso</w:t>
      </w:r>
      <w:r w:rsidRPr="00F07427">
        <w:rPr>
          <w:rFonts w:ascii="Arial" w:hAnsi="Arial" w:cs="Arial"/>
          <w:lang w:val="es-MX"/>
        </w:rPr>
        <w:t xml:space="preserve">: Son aquellas que se practican a un aspirante a un puesto como requisito previo para el ingreso en la empresa, con el objeto de determinar su estado de salud, vulnerabilidad e idoneidad funcional para el puesto específico al que aspira. Los exámenes de ingreso deben realizarse a todos los trabajadores que ingresan a la organización. </w:t>
      </w:r>
      <w:r w:rsidRPr="00F07427">
        <w:rPr>
          <w:rFonts w:ascii="Arial" w:hAnsi="Arial" w:cs="Arial"/>
          <w:lang w:val="es-MX"/>
        </w:rPr>
        <w:lastRenderedPageBreak/>
        <w:t>El examen debe incluir al menos el historial médico completo (incluido el historial profesional); incluye un examen físico.</w:t>
      </w:r>
    </w:p>
    <w:p w14:paraId="3CB41BAA" w14:textId="1665516B"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Elaboración y firma del contrato: </w:t>
      </w:r>
      <w:r w:rsidRPr="00F07427">
        <w:rPr>
          <w:rFonts w:ascii="Arial" w:hAnsi="Arial" w:cs="Arial"/>
          <w:lang w:val="es-MX"/>
        </w:rPr>
        <w:t>El contrato lo crea el gerente en la sede el tipo de contrato lo determina el director gerente. El contrato debe ser firmado por el responsable y el representante legal</w:t>
      </w:r>
      <w:r w:rsidR="00482EFD">
        <w:rPr>
          <w:rFonts w:ascii="Arial" w:hAnsi="Arial" w:cs="Arial"/>
          <w:lang w:val="es-MX"/>
        </w:rPr>
        <w:t>.</w:t>
      </w:r>
    </w:p>
    <w:p w14:paraId="6496134F"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Afiliaciones a seguridad social: </w:t>
      </w:r>
      <w:r w:rsidRPr="00F07427">
        <w:rPr>
          <w:rFonts w:ascii="Arial" w:hAnsi="Arial" w:cs="Arial"/>
          <w:lang w:val="es-MX"/>
        </w:rPr>
        <w:t>Las afiliaciones se realizan: a EPS, ARP, AFP, Caja de Compensación y se suministran los elementos de protección personal definidos en Fundación y EPP por cargo.</w:t>
      </w:r>
    </w:p>
    <w:p w14:paraId="6C6FB3A2"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Control de documentos: </w:t>
      </w:r>
      <w:r w:rsidRPr="00F07427">
        <w:rPr>
          <w:rFonts w:ascii="Arial" w:hAnsi="Arial" w:cs="Arial"/>
          <w:lang w:val="es-MX"/>
        </w:rPr>
        <w:t>Se debe verificar si los documentos definidos en el control de documentos de la hoja de vida se adjuntan a la hoja de vida de cada puesto.</w:t>
      </w:r>
    </w:p>
    <w:p w14:paraId="144B4A4F"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Compilación de la información: </w:t>
      </w:r>
      <w:r w:rsidRPr="00F07427">
        <w:rPr>
          <w:rFonts w:ascii="Arial" w:hAnsi="Arial" w:cs="Arial"/>
          <w:lang w:val="es-MX"/>
        </w:rPr>
        <w:t>Los datos más importantes de las hojas de vida se almacenan de manera virtual en los archivos de la nube (Google drive) de la asociación, en carpetas individuales con el nombre del trabajador y divididos en aspirantes o ya trabajadores vinculados.</w:t>
      </w:r>
    </w:p>
    <w:p w14:paraId="276E874D"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Inducción y revisión de su eficacia: </w:t>
      </w:r>
      <w:r w:rsidRPr="00F07427">
        <w:rPr>
          <w:rFonts w:ascii="Arial" w:hAnsi="Arial" w:cs="Arial"/>
          <w:lang w:val="es-MX"/>
        </w:rPr>
        <w:t>Se realizará pacto al procedimiento control de formación</w:t>
      </w:r>
    </w:p>
    <w:p w14:paraId="56495D34"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b/>
          <w:bCs/>
          <w:lang w:val="es-MX"/>
        </w:rPr>
      </w:pPr>
      <w:r w:rsidRPr="00F07427">
        <w:rPr>
          <w:rFonts w:ascii="Arial" w:hAnsi="Arial" w:cs="Arial"/>
          <w:b/>
          <w:bCs/>
          <w:lang w:val="es-MX"/>
        </w:rPr>
        <w:t xml:space="preserve">Periodo de prueba: </w:t>
      </w:r>
      <w:r w:rsidRPr="00F07427">
        <w:rPr>
          <w:rFonts w:ascii="Arial" w:hAnsi="Arial" w:cs="Arial"/>
          <w:lang w:val="es-MX"/>
        </w:rPr>
        <w:t>Dependiendo del tipo de contrato, la ley determina el tiempo del período de prueba. Es responsabilidad del supervisor inmediato evaluar el período de prueba. Si una persona no pasa el período de prueba, el contrato debe ser rescindido inmediatamente Si la persona pasa el período de prueba, pero se hacen sugerencias de mejora, estas se consideran información de entrada para el programa de capacitación</w:t>
      </w:r>
      <w:r w:rsidRPr="00F07427">
        <w:rPr>
          <w:rFonts w:ascii="Arial" w:hAnsi="Arial" w:cs="Arial"/>
          <w:b/>
          <w:bCs/>
          <w:lang w:val="es-MX"/>
        </w:rPr>
        <w:t>.</w:t>
      </w:r>
    </w:p>
    <w:p w14:paraId="578971A0"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Examen periódico: </w:t>
      </w:r>
      <w:r w:rsidRPr="00F07427">
        <w:rPr>
          <w:rFonts w:ascii="Arial" w:hAnsi="Arial" w:cs="Arial"/>
          <w:lang w:val="es-MX"/>
        </w:rPr>
        <w:t>Es un conjunto de exámenes clínicos y paraclínicos que se realizan periódicamente para detectar cambios subclínicos y clínicos en el estado de salud, teniendo en cuenta la exposición a factores de riesgo en el lugar de trabajo. A todos los empleados de la organización se les realiza examen médico periódico con un enfoque en los sistemas que podrían verse significativamente afectados por la actividad laboral, una vez al año.</w:t>
      </w:r>
    </w:p>
    <w:p w14:paraId="4ED8E9E1"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Examen de egreso: </w:t>
      </w:r>
      <w:r w:rsidRPr="00F07427">
        <w:rPr>
          <w:rFonts w:ascii="Arial" w:hAnsi="Arial" w:cs="Arial"/>
          <w:lang w:val="es-MX"/>
        </w:rPr>
        <w:t>Conjunto de exámenes médicos y paraclínicos a realizar al trabajador al momento de la terminación de la relación laboral con la empresa con el fin de determinar el estado de salud al momento del retiro, solicitud a la autoridad sanitaria para realizar los exámenes médicos. Cada el empleado que deja la empresa debe registrarse para someterse a un examen médico de alta; Si el empleado no quiere tomar el examen, debe explicarlo por escrito en un documento firmado por él.</w:t>
      </w:r>
    </w:p>
    <w:p w14:paraId="72914603"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Examen </w:t>
      </w:r>
      <w:proofErr w:type="spellStart"/>
      <w:r w:rsidRPr="00F07427">
        <w:rPr>
          <w:rFonts w:ascii="Arial" w:hAnsi="Arial" w:cs="Arial"/>
          <w:b/>
          <w:bCs/>
          <w:lang w:val="es-MX"/>
        </w:rPr>
        <w:t>post-incapacidad</w:t>
      </w:r>
      <w:proofErr w:type="spellEnd"/>
      <w:r w:rsidRPr="00F07427">
        <w:rPr>
          <w:rFonts w:ascii="Arial" w:hAnsi="Arial" w:cs="Arial"/>
          <w:b/>
          <w:bCs/>
          <w:lang w:val="es-MX"/>
        </w:rPr>
        <w:t xml:space="preserve">: </w:t>
      </w:r>
      <w:r w:rsidRPr="00F07427">
        <w:rPr>
          <w:rFonts w:ascii="Arial" w:hAnsi="Arial" w:cs="Arial"/>
          <w:lang w:val="es-MX"/>
        </w:rPr>
        <w:t>Son exámenes clínicos y paraclínicos que se realizan según criterio médico a todos los trabajadores que regresan después de una incapacidad médica de al menos 15 días (quince días) y a los trabajadores con incapacidades menores. El objetivo de este examen es determinar el estado general de salud y comprobar si las condiciones funcionales de la persona que regresa son compatibles con la función desempeñada. En estos casos, es imprescindible que el médico expida un certificado en el que conste si existe o no una limitación para el desempeño de las actividades habituales.</w:t>
      </w:r>
    </w:p>
    <w:p w14:paraId="4A37C2CC" w14:textId="77777777" w:rsidR="00586119" w:rsidRPr="00F07427" w:rsidRDefault="00586119" w:rsidP="00391D83">
      <w:pPr>
        <w:pStyle w:val="Prrafodelista"/>
        <w:numPr>
          <w:ilvl w:val="0"/>
          <w:numId w:val="4"/>
        </w:numPr>
        <w:spacing w:after="0" w:line="240" w:lineRule="auto"/>
        <w:ind w:left="0" w:firstLine="0"/>
        <w:jc w:val="both"/>
        <w:rPr>
          <w:rFonts w:ascii="Arial" w:hAnsi="Arial" w:cs="Arial"/>
          <w:lang w:val="es-MX"/>
        </w:rPr>
      </w:pPr>
      <w:r w:rsidRPr="00F07427">
        <w:rPr>
          <w:rFonts w:ascii="Arial" w:hAnsi="Arial" w:cs="Arial"/>
          <w:b/>
          <w:bCs/>
          <w:lang w:val="es-MX"/>
        </w:rPr>
        <w:t xml:space="preserve">Confidencialidad de evaluaciones médicas: </w:t>
      </w:r>
      <w:r w:rsidRPr="00F07427">
        <w:rPr>
          <w:rFonts w:ascii="Arial" w:hAnsi="Arial" w:cs="Arial"/>
          <w:lang w:val="es-MX"/>
        </w:rPr>
        <w:t xml:space="preserve"> El examen respectivo y los demás documentos clínicos que forman parte de la historia clínica del trabajador son estrictamente confidenciales y no podrán ser comunicados o divulgados excepto en los siguientes casos: En presencia de orden judicial, por autorización expresa por escrito y con la firma certificada del empleado interesado en la solicitud de las agencias de bienestar y seguro social pertinentes. El director general es el único que tiene acceso a las valoraciones médicas del personal de la </w:t>
      </w:r>
      <w:r w:rsidRPr="00F07427">
        <w:rPr>
          <w:rFonts w:ascii="Arial" w:hAnsi="Arial" w:cs="Arial"/>
          <w:lang w:val="es-MX"/>
        </w:rPr>
        <w:lastRenderedPageBreak/>
        <w:t>empresa, y en las empresas, quien tiene acceso a las valoraciones del personal de trabajo es el jefe de proyecto; Se guardan en cajones cerrados para evitar el acceso de personal no autorizado.</w:t>
      </w:r>
    </w:p>
    <w:p w14:paraId="0BA6FE5A" w14:textId="77777777" w:rsidR="00586119" w:rsidRPr="00F07427" w:rsidRDefault="00586119" w:rsidP="00586119">
      <w:pPr>
        <w:pStyle w:val="Prrafodelista"/>
        <w:spacing w:after="0" w:line="240" w:lineRule="auto"/>
        <w:ind w:left="0"/>
        <w:jc w:val="both"/>
        <w:rPr>
          <w:rFonts w:ascii="Arial" w:hAnsi="Arial" w:cs="Arial"/>
          <w:b/>
          <w:bCs/>
          <w:lang w:val="es-MX"/>
        </w:rPr>
      </w:pPr>
    </w:p>
    <w:p w14:paraId="4AD64FEC" w14:textId="36F2823E" w:rsidR="00311359" w:rsidRPr="00F07427" w:rsidRDefault="00311359" w:rsidP="00586119">
      <w:pPr>
        <w:pStyle w:val="Prrafodelista"/>
        <w:numPr>
          <w:ilvl w:val="0"/>
          <w:numId w:val="1"/>
        </w:numPr>
        <w:spacing w:after="0" w:line="240" w:lineRule="auto"/>
        <w:ind w:left="0" w:firstLine="0"/>
        <w:jc w:val="both"/>
        <w:rPr>
          <w:rFonts w:ascii="Arial" w:hAnsi="Arial" w:cs="Arial"/>
          <w:b/>
          <w:bCs/>
          <w:lang w:val="es-MX"/>
        </w:rPr>
      </w:pPr>
      <w:r w:rsidRPr="00F07427">
        <w:rPr>
          <w:rFonts w:ascii="Arial" w:hAnsi="Arial" w:cs="Arial"/>
          <w:b/>
          <w:bCs/>
          <w:lang w:val="es-MX"/>
        </w:rPr>
        <w:t>TERMINOS Y DEFINICIONES</w:t>
      </w:r>
      <w:r w:rsidR="00D118AC" w:rsidRPr="00F07427">
        <w:rPr>
          <w:rFonts w:ascii="Arial" w:hAnsi="Arial" w:cs="Arial"/>
          <w:b/>
          <w:bCs/>
          <w:lang w:val="es-MX"/>
        </w:rPr>
        <w:t>:</w:t>
      </w:r>
    </w:p>
    <w:p w14:paraId="743356E5" w14:textId="77777777" w:rsidR="00391D83" w:rsidRPr="00F07427" w:rsidRDefault="00391D83" w:rsidP="00391D83">
      <w:pPr>
        <w:pStyle w:val="Prrafodelista"/>
        <w:spacing w:after="0" w:line="240" w:lineRule="auto"/>
        <w:ind w:left="0"/>
        <w:jc w:val="both"/>
        <w:rPr>
          <w:rFonts w:ascii="Arial" w:hAnsi="Arial" w:cs="Arial"/>
          <w:b/>
          <w:bCs/>
          <w:lang w:val="es-MX"/>
        </w:rPr>
      </w:pPr>
    </w:p>
    <w:p w14:paraId="6941778C" w14:textId="682A3DA7" w:rsidR="00D118AC" w:rsidRPr="00F07427" w:rsidRDefault="005472DE" w:rsidP="00586119">
      <w:pPr>
        <w:pStyle w:val="Prrafodelista"/>
        <w:numPr>
          <w:ilvl w:val="0"/>
          <w:numId w:val="3"/>
        </w:numPr>
        <w:spacing w:after="0" w:line="240" w:lineRule="auto"/>
        <w:ind w:left="0" w:firstLine="0"/>
        <w:jc w:val="both"/>
        <w:rPr>
          <w:rFonts w:ascii="Arial" w:hAnsi="Arial" w:cs="Arial"/>
          <w:b/>
          <w:bCs/>
          <w:lang w:val="es-MX"/>
        </w:rPr>
      </w:pPr>
      <w:r w:rsidRPr="00F07427">
        <w:rPr>
          <w:rFonts w:ascii="Arial" w:hAnsi="Arial" w:cs="Arial"/>
          <w:b/>
          <w:bCs/>
          <w:lang w:val="es-MX"/>
        </w:rPr>
        <w:t>CONTRATACIÓN:</w:t>
      </w:r>
      <w:r w:rsidRPr="00F07427">
        <w:rPr>
          <w:rFonts w:ascii="Arial" w:hAnsi="Arial" w:cs="Arial"/>
          <w:lang w:val="es-MX"/>
        </w:rPr>
        <w:t xml:space="preserve"> Es</w:t>
      </w:r>
      <w:r w:rsidRPr="00F07427">
        <w:rPr>
          <w:rFonts w:ascii="Arial" w:hAnsi="Arial" w:cs="Arial"/>
        </w:rPr>
        <w:t xml:space="preserve"> el cierre de la fase de reclutamiento y selección y la formalización de la entrada del candidato como empleado.</w:t>
      </w:r>
    </w:p>
    <w:p w14:paraId="48694AE3" w14:textId="08F48C52" w:rsidR="00D118AC" w:rsidRPr="00F07427" w:rsidRDefault="008444FA" w:rsidP="00586119">
      <w:pPr>
        <w:pStyle w:val="Prrafodelista"/>
        <w:numPr>
          <w:ilvl w:val="0"/>
          <w:numId w:val="3"/>
        </w:numPr>
        <w:spacing w:after="0" w:line="240" w:lineRule="auto"/>
        <w:ind w:left="0" w:firstLine="0"/>
        <w:jc w:val="both"/>
        <w:rPr>
          <w:rFonts w:ascii="Arial" w:hAnsi="Arial" w:cs="Arial"/>
          <w:b/>
          <w:bCs/>
          <w:lang w:val="es-MX"/>
        </w:rPr>
      </w:pPr>
      <w:r w:rsidRPr="00F07427">
        <w:rPr>
          <w:rFonts w:ascii="Arial" w:hAnsi="Arial" w:cs="Arial"/>
          <w:b/>
          <w:bCs/>
          <w:lang w:val="es-MX"/>
        </w:rPr>
        <w:t>CONFIDENCIALIDAD:</w:t>
      </w:r>
      <w:r w:rsidRPr="00F07427">
        <w:rPr>
          <w:rFonts w:ascii="Arial" w:hAnsi="Arial" w:cs="Arial"/>
        </w:rPr>
        <w:t xml:space="preserve"> Es la propiedad de la información, por la que se garantiza que está accesible únicamente a personal autorizado a acceder a dicha información.</w:t>
      </w:r>
    </w:p>
    <w:p w14:paraId="467716CF" w14:textId="395F9753" w:rsidR="00D118AC" w:rsidRPr="00F07427" w:rsidRDefault="00D118AC" w:rsidP="00586119">
      <w:pPr>
        <w:pStyle w:val="Prrafodelista"/>
        <w:numPr>
          <w:ilvl w:val="0"/>
          <w:numId w:val="3"/>
        </w:numPr>
        <w:spacing w:after="0" w:line="240" w:lineRule="auto"/>
        <w:ind w:left="0" w:firstLine="0"/>
        <w:jc w:val="both"/>
        <w:rPr>
          <w:rFonts w:ascii="Arial" w:hAnsi="Arial" w:cs="Arial"/>
          <w:b/>
          <w:bCs/>
          <w:lang w:val="es-MX"/>
        </w:rPr>
      </w:pPr>
      <w:r w:rsidRPr="00F07427">
        <w:rPr>
          <w:rFonts w:ascii="Arial" w:hAnsi="Arial" w:cs="Arial"/>
          <w:b/>
          <w:bCs/>
          <w:lang w:val="es-MX"/>
        </w:rPr>
        <w:t>COMPETENCIA</w:t>
      </w:r>
      <w:r w:rsidR="008444FA" w:rsidRPr="00F07427">
        <w:rPr>
          <w:rFonts w:ascii="Arial" w:hAnsi="Arial" w:cs="Arial"/>
          <w:b/>
          <w:bCs/>
          <w:lang w:val="es-MX"/>
        </w:rPr>
        <w:t xml:space="preserve"> LABORAL</w:t>
      </w:r>
      <w:r w:rsidRPr="00F07427">
        <w:rPr>
          <w:rFonts w:ascii="Arial" w:hAnsi="Arial" w:cs="Arial"/>
          <w:b/>
          <w:bCs/>
          <w:lang w:val="es-MX"/>
        </w:rPr>
        <w:t>:</w:t>
      </w:r>
      <w:r w:rsidR="008444FA" w:rsidRPr="00F07427">
        <w:rPr>
          <w:rFonts w:ascii="Arial" w:hAnsi="Arial" w:cs="Arial"/>
          <w:b/>
          <w:bCs/>
          <w:lang w:val="es-MX"/>
        </w:rPr>
        <w:t xml:space="preserve"> </w:t>
      </w:r>
      <w:r w:rsidR="008444FA" w:rsidRPr="00F07427">
        <w:rPr>
          <w:rFonts w:ascii="Arial" w:hAnsi="Arial" w:cs="Arial"/>
          <w:lang w:val="es-MX"/>
        </w:rPr>
        <w:t>C</w:t>
      </w:r>
      <w:r w:rsidR="00724768" w:rsidRPr="00F07427">
        <w:rPr>
          <w:rFonts w:ascii="Arial" w:hAnsi="Arial" w:cs="Arial"/>
          <w:lang w:val="es-MX"/>
        </w:rPr>
        <w:t xml:space="preserve">omprende </w:t>
      </w:r>
      <w:r w:rsidR="008444FA" w:rsidRPr="00F07427">
        <w:rPr>
          <w:rFonts w:ascii="Arial" w:hAnsi="Arial" w:cs="Arial"/>
        </w:rPr>
        <w:t>todos aquellos conocimientos, habilidades y actitudes, que son necesarios para que los jóvenes se desempeñen con eficiencia como seres productivos</w:t>
      </w:r>
    </w:p>
    <w:p w14:paraId="6F15EB5A" w14:textId="541AA9D5" w:rsidR="00724768" w:rsidRPr="00F07427" w:rsidRDefault="00D118AC" w:rsidP="00586119">
      <w:pPr>
        <w:pStyle w:val="Prrafodelista"/>
        <w:numPr>
          <w:ilvl w:val="0"/>
          <w:numId w:val="3"/>
        </w:numPr>
        <w:spacing w:after="0" w:line="240" w:lineRule="auto"/>
        <w:ind w:left="0" w:firstLine="0"/>
        <w:jc w:val="both"/>
        <w:rPr>
          <w:rFonts w:ascii="Arial" w:hAnsi="Arial" w:cs="Arial"/>
          <w:b/>
          <w:bCs/>
          <w:lang w:val="es-MX"/>
        </w:rPr>
      </w:pPr>
      <w:r w:rsidRPr="00F07427">
        <w:rPr>
          <w:rFonts w:ascii="Arial" w:hAnsi="Arial" w:cs="Arial"/>
          <w:b/>
          <w:bCs/>
          <w:lang w:val="es-MX"/>
        </w:rPr>
        <w:t>EVALUACIÓN:</w:t>
      </w:r>
      <w:r w:rsidR="00724768" w:rsidRPr="00F07427">
        <w:rPr>
          <w:rFonts w:ascii="Arial" w:hAnsi="Arial" w:cs="Arial"/>
          <w:b/>
          <w:bCs/>
          <w:lang w:val="es-MX"/>
        </w:rPr>
        <w:t xml:space="preserve"> </w:t>
      </w:r>
      <w:r w:rsidR="00724768" w:rsidRPr="00F07427">
        <w:rPr>
          <w:rFonts w:ascii="Arial" w:hAnsi="Arial" w:cs="Arial"/>
        </w:rPr>
        <w:t>La evaluación es un proceso que se utiliza para determinar de manera sistemática, el mérito, el valor y el significado de un trabajo, alguna capacidad intelectual, física o de alguien en función de ciertos criterios respecto a un conjunto de normas.​</w:t>
      </w:r>
    </w:p>
    <w:p w14:paraId="67DCA4DD" w14:textId="7CCF0A98" w:rsidR="00D118AC" w:rsidRPr="00F07427" w:rsidRDefault="00724768" w:rsidP="00586119">
      <w:pPr>
        <w:pStyle w:val="Prrafodelista"/>
        <w:numPr>
          <w:ilvl w:val="0"/>
          <w:numId w:val="3"/>
        </w:numPr>
        <w:spacing w:after="0" w:line="240" w:lineRule="auto"/>
        <w:ind w:left="0" w:firstLine="0"/>
        <w:jc w:val="both"/>
        <w:rPr>
          <w:rFonts w:ascii="Arial" w:hAnsi="Arial" w:cs="Arial"/>
          <w:b/>
          <w:bCs/>
          <w:lang w:val="es-MX"/>
        </w:rPr>
      </w:pPr>
      <w:r w:rsidRPr="00F07427">
        <w:rPr>
          <w:rFonts w:ascii="Arial" w:hAnsi="Arial" w:cs="Arial"/>
          <w:b/>
          <w:bCs/>
          <w:lang w:val="es-MX"/>
        </w:rPr>
        <w:t>INDUCCION:</w:t>
      </w:r>
      <w:r w:rsidRPr="00F07427">
        <w:rPr>
          <w:rFonts w:ascii="Arial" w:hAnsi="Arial" w:cs="Arial"/>
        </w:rPr>
        <w:t xml:space="preserve"> Procedimiento por el cual se presenta la empresa a los nuevos empleados para ayudarles a integrarse al medio de trabajo y tener un comienzo productivo.</w:t>
      </w:r>
    </w:p>
    <w:p w14:paraId="3EC3CE52" w14:textId="77777777" w:rsidR="00D118AC" w:rsidRPr="00F07427" w:rsidRDefault="00D118AC" w:rsidP="00586119">
      <w:pPr>
        <w:pStyle w:val="Prrafodelista"/>
        <w:spacing w:after="0" w:line="240" w:lineRule="auto"/>
        <w:ind w:left="0"/>
        <w:jc w:val="both"/>
        <w:rPr>
          <w:rFonts w:ascii="Arial" w:hAnsi="Arial" w:cs="Arial"/>
          <w:b/>
          <w:bCs/>
          <w:lang w:val="es-MX"/>
        </w:rPr>
      </w:pPr>
    </w:p>
    <w:p w14:paraId="66658D64" w14:textId="081E7A32" w:rsidR="00311359" w:rsidRPr="00F07427" w:rsidRDefault="00311359" w:rsidP="00586119">
      <w:pPr>
        <w:pStyle w:val="Prrafodelista"/>
        <w:numPr>
          <w:ilvl w:val="0"/>
          <w:numId w:val="1"/>
        </w:numPr>
        <w:spacing w:after="0" w:line="240" w:lineRule="auto"/>
        <w:ind w:left="0" w:firstLine="0"/>
        <w:jc w:val="both"/>
        <w:rPr>
          <w:rFonts w:ascii="Arial" w:hAnsi="Arial" w:cs="Arial"/>
          <w:b/>
          <w:bCs/>
          <w:lang w:val="es-MX"/>
        </w:rPr>
      </w:pPr>
      <w:r w:rsidRPr="00F07427">
        <w:rPr>
          <w:rFonts w:ascii="Arial" w:hAnsi="Arial" w:cs="Arial"/>
          <w:b/>
          <w:bCs/>
          <w:lang w:val="es-MX"/>
        </w:rPr>
        <w:t>CONTROL DE CAMBIOS</w:t>
      </w:r>
      <w:r w:rsidR="005472DE" w:rsidRPr="00F07427">
        <w:rPr>
          <w:rFonts w:ascii="Arial" w:hAnsi="Arial" w:cs="Arial"/>
          <w:b/>
          <w:bCs/>
          <w:lang w:val="es-MX"/>
        </w:rPr>
        <w:t>:</w:t>
      </w:r>
    </w:p>
    <w:p w14:paraId="73BE8789" w14:textId="77777777" w:rsidR="00586119" w:rsidRPr="00F07427" w:rsidRDefault="00586119" w:rsidP="00586119">
      <w:pPr>
        <w:spacing w:after="0" w:line="240" w:lineRule="auto"/>
        <w:jc w:val="both"/>
        <w:rPr>
          <w:rFonts w:ascii="Arial" w:hAnsi="Arial" w:cs="Arial"/>
          <w:b/>
          <w:bCs/>
          <w:lang w:val="es-MX"/>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4"/>
        <w:gridCol w:w="1960"/>
        <w:gridCol w:w="1960"/>
        <w:gridCol w:w="3041"/>
      </w:tblGrid>
      <w:tr w:rsidR="00586119" w:rsidRPr="00F07427" w14:paraId="56ECBA4F" w14:textId="77777777" w:rsidTr="0035112A">
        <w:trPr>
          <w:trHeight w:val="376"/>
        </w:trPr>
        <w:tc>
          <w:tcPr>
            <w:tcW w:w="9215" w:type="dxa"/>
            <w:gridSpan w:val="4"/>
            <w:shd w:val="clear" w:color="auto" w:fill="auto"/>
            <w:noWrap/>
            <w:vAlign w:val="center"/>
            <w:hideMark/>
          </w:tcPr>
          <w:p w14:paraId="3F12FFD1" w14:textId="77777777" w:rsidR="00586119" w:rsidRPr="0035112A" w:rsidRDefault="00586119" w:rsidP="001D4980">
            <w:pPr>
              <w:spacing w:after="0" w:line="240" w:lineRule="auto"/>
              <w:jc w:val="center"/>
              <w:rPr>
                <w:rFonts w:ascii="Arial" w:eastAsia="Times New Roman" w:hAnsi="Arial" w:cs="Arial"/>
                <w:b/>
                <w:bCs/>
                <w:i/>
                <w:iCs/>
                <w:color w:val="000000"/>
                <w:kern w:val="0"/>
                <w:lang w:eastAsia="es-CO"/>
                <w14:ligatures w14:val="none"/>
              </w:rPr>
            </w:pPr>
            <w:r w:rsidRPr="0035112A">
              <w:rPr>
                <w:rFonts w:ascii="Arial" w:eastAsia="Times New Roman" w:hAnsi="Arial" w:cs="Arial"/>
                <w:b/>
                <w:bCs/>
                <w:i/>
                <w:iCs/>
                <w:color w:val="000000"/>
                <w:kern w:val="0"/>
                <w:lang w:eastAsia="es-CO"/>
                <w14:ligatures w14:val="none"/>
              </w:rPr>
              <w:t>CONTROL DE CAMBIOS</w:t>
            </w:r>
          </w:p>
        </w:tc>
      </w:tr>
      <w:tr w:rsidR="00586119" w:rsidRPr="00F07427" w14:paraId="5699F700" w14:textId="77777777" w:rsidTr="00C71DB3">
        <w:trPr>
          <w:trHeight w:val="600"/>
        </w:trPr>
        <w:tc>
          <w:tcPr>
            <w:tcW w:w="2254" w:type="dxa"/>
            <w:shd w:val="clear" w:color="auto" w:fill="auto"/>
            <w:vAlign w:val="center"/>
            <w:hideMark/>
          </w:tcPr>
          <w:p w14:paraId="52B44A2E" w14:textId="77777777" w:rsidR="00586119" w:rsidRPr="0035112A" w:rsidRDefault="00586119" w:rsidP="001D4980">
            <w:pPr>
              <w:spacing w:after="0" w:line="240" w:lineRule="auto"/>
              <w:jc w:val="center"/>
              <w:rPr>
                <w:rFonts w:ascii="Arial" w:eastAsia="Times New Roman" w:hAnsi="Arial" w:cs="Arial"/>
                <w:color w:val="000000"/>
                <w:kern w:val="0"/>
                <w:lang w:eastAsia="es-CO"/>
                <w14:ligatures w14:val="none"/>
              </w:rPr>
            </w:pPr>
            <w:r w:rsidRPr="0035112A">
              <w:rPr>
                <w:rFonts w:ascii="Arial" w:eastAsia="Times New Roman" w:hAnsi="Arial" w:cs="Arial"/>
                <w:color w:val="000000"/>
                <w:kern w:val="0"/>
                <w:lang w:eastAsia="es-CO"/>
                <w14:ligatures w14:val="none"/>
              </w:rPr>
              <w:t>Versión</w:t>
            </w:r>
          </w:p>
        </w:tc>
        <w:tc>
          <w:tcPr>
            <w:tcW w:w="1960" w:type="dxa"/>
            <w:shd w:val="clear" w:color="auto" w:fill="auto"/>
            <w:vAlign w:val="center"/>
            <w:hideMark/>
          </w:tcPr>
          <w:p w14:paraId="698EAC9C" w14:textId="77777777" w:rsidR="00586119" w:rsidRPr="0035112A" w:rsidRDefault="00586119" w:rsidP="001D4980">
            <w:pPr>
              <w:spacing w:after="0" w:line="240" w:lineRule="auto"/>
              <w:jc w:val="center"/>
              <w:rPr>
                <w:rFonts w:ascii="Arial" w:eastAsia="Times New Roman" w:hAnsi="Arial" w:cs="Arial"/>
                <w:color w:val="000000"/>
                <w:kern w:val="0"/>
                <w:lang w:eastAsia="es-CO"/>
                <w14:ligatures w14:val="none"/>
              </w:rPr>
            </w:pPr>
            <w:r w:rsidRPr="0035112A">
              <w:rPr>
                <w:rFonts w:ascii="Arial" w:eastAsia="Times New Roman" w:hAnsi="Arial" w:cs="Arial"/>
                <w:color w:val="000000"/>
                <w:kern w:val="0"/>
                <w:lang w:eastAsia="es-CO"/>
                <w14:ligatures w14:val="none"/>
              </w:rPr>
              <w:t>Fecha del actualización</w:t>
            </w:r>
          </w:p>
        </w:tc>
        <w:tc>
          <w:tcPr>
            <w:tcW w:w="1960" w:type="dxa"/>
            <w:shd w:val="clear" w:color="auto" w:fill="auto"/>
            <w:vAlign w:val="center"/>
            <w:hideMark/>
          </w:tcPr>
          <w:p w14:paraId="2180DE13" w14:textId="77777777" w:rsidR="00586119" w:rsidRPr="0035112A" w:rsidRDefault="00586119" w:rsidP="001D4980">
            <w:pPr>
              <w:spacing w:after="0" w:line="240" w:lineRule="auto"/>
              <w:jc w:val="center"/>
              <w:rPr>
                <w:rFonts w:ascii="Arial" w:eastAsia="Times New Roman" w:hAnsi="Arial" w:cs="Arial"/>
                <w:color w:val="000000"/>
                <w:kern w:val="0"/>
                <w:lang w:eastAsia="es-CO"/>
                <w14:ligatures w14:val="none"/>
              </w:rPr>
            </w:pPr>
            <w:r w:rsidRPr="0035112A">
              <w:rPr>
                <w:rFonts w:ascii="Arial" w:eastAsia="Times New Roman" w:hAnsi="Arial" w:cs="Arial"/>
                <w:color w:val="000000"/>
                <w:kern w:val="0"/>
                <w:lang w:eastAsia="es-CO"/>
                <w14:ligatures w14:val="none"/>
              </w:rPr>
              <w:t>Descripción del cambio</w:t>
            </w:r>
          </w:p>
        </w:tc>
        <w:tc>
          <w:tcPr>
            <w:tcW w:w="3041" w:type="dxa"/>
            <w:shd w:val="clear" w:color="auto" w:fill="auto"/>
            <w:vAlign w:val="center"/>
            <w:hideMark/>
          </w:tcPr>
          <w:p w14:paraId="67D44CFA" w14:textId="77777777" w:rsidR="00586119" w:rsidRPr="0035112A" w:rsidRDefault="00586119" w:rsidP="001D4980">
            <w:pPr>
              <w:spacing w:after="0" w:line="240" w:lineRule="auto"/>
              <w:jc w:val="center"/>
              <w:rPr>
                <w:rFonts w:ascii="Arial" w:eastAsia="Times New Roman" w:hAnsi="Arial" w:cs="Arial"/>
                <w:color w:val="000000"/>
                <w:kern w:val="0"/>
                <w:lang w:eastAsia="es-CO"/>
                <w14:ligatures w14:val="none"/>
              </w:rPr>
            </w:pPr>
            <w:r w:rsidRPr="0035112A">
              <w:rPr>
                <w:rFonts w:ascii="Arial" w:eastAsia="Times New Roman" w:hAnsi="Arial" w:cs="Arial"/>
                <w:color w:val="000000"/>
                <w:kern w:val="0"/>
                <w:lang w:eastAsia="es-CO"/>
                <w14:ligatures w14:val="none"/>
              </w:rPr>
              <w:t>Responsable</w:t>
            </w:r>
          </w:p>
        </w:tc>
      </w:tr>
      <w:tr w:rsidR="00586119" w:rsidRPr="00F07427" w14:paraId="4CECA471" w14:textId="77777777" w:rsidTr="00C71DB3">
        <w:trPr>
          <w:trHeight w:val="315"/>
        </w:trPr>
        <w:tc>
          <w:tcPr>
            <w:tcW w:w="2254" w:type="dxa"/>
            <w:shd w:val="clear" w:color="auto" w:fill="auto"/>
            <w:noWrap/>
            <w:vAlign w:val="bottom"/>
            <w:hideMark/>
          </w:tcPr>
          <w:p w14:paraId="6BA58F38"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1960" w:type="dxa"/>
            <w:shd w:val="clear" w:color="auto" w:fill="auto"/>
            <w:noWrap/>
            <w:vAlign w:val="bottom"/>
            <w:hideMark/>
          </w:tcPr>
          <w:p w14:paraId="4974377A"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1960" w:type="dxa"/>
            <w:shd w:val="clear" w:color="auto" w:fill="auto"/>
            <w:noWrap/>
            <w:vAlign w:val="bottom"/>
            <w:hideMark/>
          </w:tcPr>
          <w:p w14:paraId="0A811EF6"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3041" w:type="dxa"/>
            <w:shd w:val="clear" w:color="auto" w:fill="auto"/>
            <w:noWrap/>
            <w:vAlign w:val="bottom"/>
            <w:hideMark/>
          </w:tcPr>
          <w:p w14:paraId="168D7C77"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r>
      <w:tr w:rsidR="00586119" w:rsidRPr="00F07427" w14:paraId="3D7F6F00" w14:textId="77777777" w:rsidTr="00C71DB3">
        <w:trPr>
          <w:trHeight w:val="315"/>
        </w:trPr>
        <w:tc>
          <w:tcPr>
            <w:tcW w:w="2254" w:type="dxa"/>
            <w:shd w:val="clear" w:color="auto" w:fill="auto"/>
            <w:noWrap/>
            <w:vAlign w:val="bottom"/>
          </w:tcPr>
          <w:p w14:paraId="2D6D5A45"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1960" w:type="dxa"/>
            <w:shd w:val="clear" w:color="auto" w:fill="auto"/>
            <w:noWrap/>
            <w:vAlign w:val="bottom"/>
          </w:tcPr>
          <w:p w14:paraId="572CCD06"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1960" w:type="dxa"/>
            <w:shd w:val="clear" w:color="auto" w:fill="auto"/>
            <w:noWrap/>
            <w:vAlign w:val="bottom"/>
          </w:tcPr>
          <w:p w14:paraId="6CC255B7"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3041" w:type="dxa"/>
            <w:shd w:val="clear" w:color="auto" w:fill="auto"/>
            <w:noWrap/>
            <w:vAlign w:val="bottom"/>
          </w:tcPr>
          <w:p w14:paraId="765F34F4"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r>
      <w:tr w:rsidR="00586119" w:rsidRPr="00F07427" w14:paraId="207235CB" w14:textId="77777777" w:rsidTr="00C71DB3">
        <w:trPr>
          <w:trHeight w:val="315"/>
        </w:trPr>
        <w:tc>
          <w:tcPr>
            <w:tcW w:w="2254" w:type="dxa"/>
            <w:shd w:val="clear" w:color="auto" w:fill="auto"/>
            <w:noWrap/>
            <w:vAlign w:val="bottom"/>
          </w:tcPr>
          <w:p w14:paraId="5CD21E4D"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1960" w:type="dxa"/>
            <w:shd w:val="clear" w:color="auto" w:fill="auto"/>
            <w:noWrap/>
            <w:vAlign w:val="bottom"/>
          </w:tcPr>
          <w:p w14:paraId="03E15EDF"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1960" w:type="dxa"/>
            <w:shd w:val="clear" w:color="auto" w:fill="auto"/>
            <w:noWrap/>
            <w:vAlign w:val="bottom"/>
          </w:tcPr>
          <w:p w14:paraId="78013DE4"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c>
          <w:tcPr>
            <w:tcW w:w="3041" w:type="dxa"/>
            <w:shd w:val="clear" w:color="auto" w:fill="auto"/>
            <w:noWrap/>
            <w:vAlign w:val="bottom"/>
          </w:tcPr>
          <w:p w14:paraId="62B04C76" w14:textId="77777777" w:rsidR="00586119" w:rsidRPr="00F07427" w:rsidRDefault="00586119" w:rsidP="00586119">
            <w:pPr>
              <w:spacing w:after="0" w:line="240" w:lineRule="auto"/>
              <w:jc w:val="both"/>
              <w:rPr>
                <w:rFonts w:ascii="Arial" w:eastAsia="Times New Roman" w:hAnsi="Arial" w:cs="Arial"/>
                <w:color w:val="000000"/>
                <w:kern w:val="0"/>
                <w:lang w:eastAsia="es-CO"/>
                <w14:ligatures w14:val="none"/>
              </w:rPr>
            </w:pPr>
          </w:p>
        </w:tc>
      </w:tr>
    </w:tbl>
    <w:p w14:paraId="3086D12A" w14:textId="77777777" w:rsidR="00586119" w:rsidRPr="00F07427" w:rsidRDefault="00586119" w:rsidP="00586119">
      <w:pPr>
        <w:spacing w:after="0" w:line="240" w:lineRule="auto"/>
        <w:jc w:val="both"/>
        <w:rPr>
          <w:rFonts w:ascii="Arial" w:hAnsi="Arial" w:cs="Arial"/>
          <w:b/>
          <w:bCs/>
          <w:lang w:val="es-MX"/>
        </w:rPr>
      </w:pPr>
    </w:p>
    <w:p w14:paraId="15C7F5EC" w14:textId="77777777" w:rsidR="00245E23" w:rsidRPr="00F07427" w:rsidRDefault="00245E23" w:rsidP="00586119">
      <w:pPr>
        <w:spacing w:after="0" w:line="240" w:lineRule="auto"/>
        <w:jc w:val="both"/>
        <w:rPr>
          <w:rFonts w:ascii="Arial" w:hAnsi="Arial" w:cs="Arial"/>
          <w:b/>
          <w:bCs/>
          <w:lang w:val="es-MX"/>
        </w:rPr>
      </w:pPr>
    </w:p>
    <w:p w14:paraId="7E50126F" w14:textId="77777777" w:rsidR="00CF60E6" w:rsidRPr="00F07427" w:rsidRDefault="00CF60E6" w:rsidP="00586119">
      <w:pPr>
        <w:spacing w:after="0" w:line="240" w:lineRule="auto"/>
        <w:jc w:val="both"/>
        <w:rPr>
          <w:rFonts w:ascii="Arial" w:hAnsi="Arial" w:cs="Arial"/>
          <w:b/>
          <w:bCs/>
          <w:lang w:val="es-MX"/>
        </w:rPr>
      </w:pPr>
    </w:p>
    <w:p w14:paraId="0959D030" w14:textId="3CE87493" w:rsidR="00F71A11" w:rsidRPr="00F07427" w:rsidRDefault="00F71A11" w:rsidP="00586119">
      <w:pPr>
        <w:spacing w:after="0" w:line="240" w:lineRule="auto"/>
        <w:jc w:val="both"/>
        <w:rPr>
          <w:rFonts w:ascii="Arial" w:hAnsi="Arial" w:cs="Arial"/>
          <w:lang w:val="es-MX"/>
        </w:rPr>
      </w:pPr>
    </w:p>
    <w:p w14:paraId="2968E1BA" w14:textId="77777777" w:rsidR="00F71A11" w:rsidRPr="00F07427" w:rsidRDefault="00F71A11" w:rsidP="00586119">
      <w:pPr>
        <w:spacing w:after="0" w:line="240" w:lineRule="auto"/>
        <w:jc w:val="both"/>
        <w:rPr>
          <w:rFonts w:ascii="Arial" w:hAnsi="Arial" w:cs="Arial"/>
          <w:b/>
          <w:bCs/>
          <w:lang w:val="es-MX"/>
        </w:rPr>
      </w:pPr>
    </w:p>
    <w:sectPr w:rsidR="00F71A11" w:rsidRPr="00F07427" w:rsidSect="0035112A">
      <w:headerReference w:type="even" r:id="rId8"/>
      <w:headerReference w:type="default" r:id="rId9"/>
      <w:headerReference w:type="first" r:id="rId10"/>
      <w:pgSz w:w="12240" w:h="15840"/>
      <w:pgMar w:top="1701" w:right="1134"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6A36" w14:textId="77777777" w:rsidR="008D55F3" w:rsidRDefault="008D55F3" w:rsidP="00311359">
      <w:pPr>
        <w:spacing w:after="0" w:line="240" w:lineRule="auto"/>
      </w:pPr>
      <w:r>
        <w:separator/>
      </w:r>
    </w:p>
  </w:endnote>
  <w:endnote w:type="continuationSeparator" w:id="0">
    <w:p w14:paraId="29F82BB6" w14:textId="77777777" w:rsidR="008D55F3" w:rsidRDefault="008D55F3" w:rsidP="00311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1891" w14:textId="77777777" w:rsidR="008D55F3" w:rsidRDefault="008D55F3" w:rsidP="00311359">
      <w:pPr>
        <w:spacing w:after="0" w:line="240" w:lineRule="auto"/>
      </w:pPr>
      <w:r>
        <w:separator/>
      </w:r>
    </w:p>
  </w:footnote>
  <w:footnote w:type="continuationSeparator" w:id="0">
    <w:p w14:paraId="04755173" w14:textId="77777777" w:rsidR="008D55F3" w:rsidRDefault="008D55F3" w:rsidP="00311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9C73" w14:textId="4BF7AC09" w:rsidR="00311359" w:rsidRDefault="00000000">
    <w:pPr>
      <w:pStyle w:val="Encabezado"/>
    </w:pPr>
    <w:r>
      <w:rPr>
        <w:noProof/>
      </w:rPr>
      <w:pict w14:anchorId="778FA6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532" o:spid="_x0000_s1026" type="#_x0000_t75" style="position:absolute;margin-left:0;margin-top:0;width:441.8pt;height:441.8pt;z-index:-251657216;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927" w:type="dxa"/>
      <w:tblInd w:w="-1047" w:type="dxa"/>
      <w:tblLayout w:type="fixed"/>
      <w:tblLook w:val="04A0" w:firstRow="1" w:lastRow="0" w:firstColumn="1" w:lastColumn="0" w:noHBand="0" w:noVBand="1"/>
    </w:tblPr>
    <w:tblGrid>
      <w:gridCol w:w="1527"/>
      <w:gridCol w:w="5356"/>
      <w:gridCol w:w="1297"/>
      <w:gridCol w:w="1512"/>
      <w:gridCol w:w="1235"/>
    </w:tblGrid>
    <w:tr w:rsidR="00F07427" w:rsidRPr="00460DEA" w14:paraId="029E17FF" w14:textId="77777777" w:rsidTr="00C71DB3">
      <w:trPr>
        <w:trHeight w:val="701"/>
      </w:trPr>
      <w:tc>
        <w:tcPr>
          <w:tcW w:w="1527" w:type="dxa"/>
          <w:vMerge w:val="restart"/>
          <w:noWrap/>
          <w:hideMark/>
        </w:tcPr>
        <w:p w14:paraId="4D0E3B7E" w14:textId="77777777" w:rsidR="00F07427" w:rsidRPr="00460DEA" w:rsidRDefault="00F07427" w:rsidP="00F07427">
          <w:pPr>
            <w:pStyle w:val="Encabezado"/>
            <w:tabs>
              <w:tab w:val="left" w:pos="3923"/>
              <w:tab w:val="left" w:pos="6480"/>
            </w:tabs>
            <w:rPr>
              <w:rFonts w:ascii="Times New Roman" w:hAnsi="Times New Roman" w:cs="Times New Roman"/>
            </w:rPr>
          </w:pPr>
          <w:r w:rsidRPr="00460DEA">
            <w:rPr>
              <w:rFonts w:ascii="Times New Roman" w:hAnsi="Times New Roman" w:cs="Times New Roman"/>
              <w:noProof/>
            </w:rPr>
            <w:drawing>
              <wp:anchor distT="0" distB="0" distL="114300" distR="114300" simplePos="0" relativeHeight="251662336" behindDoc="0" locked="0" layoutInCell="1" allowOverlap="1" wp14:anchorId="48A5000E" wp14:editId="7CFFF612">
                <wp:simplePos x="0" y="0"/>
                <wp:positionH relativeFrom="column">
                  <wp:posOffset>2144</wp:posOffset>
                </wp:positionH>
                <wp:positionV relativeFrom="paragraph">
                  <wp:posOffset>65949</wp:posOffset>
                </wp:positionV>
                <wp:extent cx="807522" cy="795020"/>
                <wp:effectExtent l="0" t="0" r="0" b="5080"/>
                <wp:wrapNone/>
                <wp:docPr id="2" name="Imagen 2">
                  <a:extLst xmlns:a="http://schemas.openxmlformats.org/drawingml/2006/main">
                    <a:ext uri="{FF2B5EF4-FFF2-40B4-BE49-F238E27FC236}">
                      <a16:creationId xmlns:a16="http://schemas.microsoft.com/office/drawing/2014/main" id="{36474650-16E9-4F32-8DC7-FB1D0E4C5932}"/>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6474650-16E9-4F32-8DC7-FB1D0E4C593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12785" cy="800201"/>
                        </a:xfrm>
                        <a:prstGeom prst="rect">
                          <a:avLst/>
                        </a:prstGeom>
                      </pic:spPr>
                    </pic:pic>
                  </a:graphicData>
                </a:graphic>
                <wp14:sizeRelH relativeFrom="page">
                  <wp14:pctWidth>0</wp14:pctWidth>
                </wp14:sizeRelH>
                <wp14:sizeRelV relativeFrom="page">
                  <wp14:pctHeight>0</wp14:pctHeight>
                </wp14:sizeRelV>
              </wp:anchor>
            </w:drawing>
          </w:r>
        </w:p>
        <w:p w14:paraId="360D2285" w14:textId="77777777" w:rsidR="00F07427" w:rsidRPr="00460DEA" w:rsidRDefault="00F07427" w:rsidP="00F07427">
          <w:pPr>
            <w:pStyle w:val="Encabezado"/>
            <w:tabs>
              <w:tab w:val="left" w:pos="3923"/>
              <w:tab w:val="left" w:pos="6480"/>
            </w:tabs>
            <w:rPr>
              <w:rFonts w:ascii="Times New Roman" w:hAnsi="Times New Roman" w:cs="Times New Roman"/>
            </w:rPr>
          </w:pPr>
        </w:p>
      </w:tc>
      <w:tc>
        <w:tcPr>
          <w:tcW w:w="5356" w:type="dxa"/>
          <w:vMerge w:val="restart"/>
          <w:hideMark/>
        </w:tcPr>
        <w:p w14:paraId="550F3EF3" w14:textId="539DB6D5" w:rsidR="00F07427" w:rsidRPr="00460DEA" w:rsidRDefault="00F07427" w:rsidP="00F07427">
          <w:pPr>
            <w:pStyle w:val="Encabezado"/>
            <w:tabs>
              <w:tab w:val="left" w:pos="3923"/>
              <w:tab w:val="left" w:pos="6480"/>
            </w:tabs>
            <w:jc w:val="center"/>
            <w:rPr>
              <w:rFonts w:ascii="Times New Roman" w:hAnsi="Times New Roman" w:cs="Times New Roman"/>
              <w:b/>
              <w:bCs/>
              <w:i/>
              <w:iCs/>
              <w:sz w:val="44"/>
              <w:szCs w:val="44"/>
            </w:rPr>
          </w:pPr>
          <w:r>
            <w:rPr>
              <w:rFonts w:ascii="Times New Roman" w:hAnsi="Times New Roman" w:cs="Times New Roman"/>
              <w:b/>
              <w:bCs/>
              <w:i/>
              <w:iCs/>
              <w:sz w:val="52"/>
              <w:szCs w:val="52"/>
            </w:rPr>
            <w:t>CONTRATACIÓN DE PERSONAL</w:t>
          </w:r>
        </w:p>
      </w:tc>
      <w:tc>
        <w:tcPr>
          <w:tcW w:w="1297" w:type="dxa"/>
          <w:hideMark/>
        </w:tcPr>
        <w:p w14:paraId="44EEE2C5" w14:textId="51344924" w:rsidR="00F07427" w:rsidRPr="00460DEA" w:rsidRDefault="00F07427" w:rsidP="00F07427">
          <w:pPr>
            <w:pStyle w:val="Encabezado"/>
            <w:tabs>
              <w:tab w:val="left" w:pos="3923"/>
              <w:tab w:val="left" w:pos="6480"/>
            </w:tabs>
            <w:jc w:val="center"/>
            <w:rPr>
              <w:rFonts w:ascii="Times New Roman" w:hAnsi="Times New Roman" w:cs="Times New Roman"/>
              <w:b/>
              <w:bCs/>
            </w:rPr>
          </w:pPr>
          <w:r w:rsidRPr="00460DEA">
            <w:rPr>
              <w:rFonts w:ascii="Times New Roman" w:hAnsi="Times New Roman" w:cs="Times New Roman"/>
              <w:b/>
              <w:bCs/>
            </w:rPr>
            <w:t>CODIGO:</w:t>
          </w:r>
          <w:r>
            <w:rPr>
              <w:rFonts w:ascii="Times New Roman" w:hAnsi="Times New Roman" w:cs="Times New Roman"/>
              <w:b/>
              <w:bCs/>
            </w:rPr>
            <w:t xml:space="preserve">      </w:t>
          </w:r>
          <w:r>
            <w:rPr>
              <w:rFonts w:ascii="Times New Roman" w:hAnsi="Times New Roman" w:cs="Times New Roman"/>
            </w:rPr>
            <w:t>S</w:t>
          </w:r>
          <w:r w:rsidRPr="0032188B">
            <w:rPr>
              <w:rFonts w:ascii="Times New Roman" w:hAnsi="Times New Roman" w:cs="Times New Roman"/>
            </w:rPr>
            <w:t>G-PR-</w:t>
          </w:r>
          <w:r w:rsidR="00C42021">
            <w:rPr>
              <w:rFonts w:ascii="Times New Roman" w:hAnsi="Times New Roman" w:cs="Times New Roman"/>
            </w:rPr>
            <w:t>12</w:t>
          </w:r>
        </w:p>
      </w:tc>
      <w:tc>
        <w:tcPr>
          <w:tcW w:w="1512" w:type="dxa"/>
          <w:hideMark/>
        </w:tcPr>
        <w:p w14:paraId="1B7E6806" w14:textId="77777777" w:rsidR="00F07427" w:rsidRDefault="00F07427" w:rsidP="00F07427">
          <w:pPr>
            <w:pStyle w:val="Encabezado"/>
            <w:tabs>
              <w:tab w:val="left" w:pos="3923"/>
              <w:tab w:val="left" w:pos="6480"/>
            </w:tabs>
            <w:jc w:val="center"/>
            <w:rPr>
              <w:rFonts w:ascii="Times New Roman" w:hAnsi="Times New Roman" w:cs="Times New Roman"/>
              <w:b/>
              <w:bCs/>
            </w:rPr>
          </w:pPr>
          <w:r w:rsidRPr="00460DEA">
            <w:rPr>
              <w:rFonts w:ascii="Times New Roman" w:hAnsi="Times New Roman" w:cs="Times New Roman"/>
              <w:b/>
              <w:bCs/>
            </w:rPr>
            <w:t xml:space="preserve">VERSIÓN: </w:t>
          </w:r>
        </w:p>
        <w:p w14:paraId="5B697A75" w14:textId="77777777" w:rsidR="00F07427" w:rsidRPr="00460DEA" w:rsidRDefault="00F07427" w:rsidP="00F07427">
          <w:pPr>
            <w:pStyle w:val="Encabezado"/>
            <w:tabs>
              <w:tab w:val="left" w:pos="3923"/>
              <w:tab w:val="left" w:pos="6480"/>
            </w:tabs>
            <w:jc w:val="center"/>
            <w:rPr>
              <w:rFonts w:ascii="Times New Roman" w:hAnsi="Times New Roman" w:cs="Times New Roman"/>
            </w:rPr>
          </w:pPr>
          <w:r w:rsidRPr="00460DEA">
            <w:rPr>
              <w:rFonts w:ascii="Times New Roman" w:hAnsi="Times New Roman" w:cs="Times New Roman"/>
            </w:rPr>
            <w:t>1</w:t>
          </w:r>
        </w:p>
      </w:tc>
      <w:tc>
        <w:tcPr>
          <w:tcW w:w="1235" w:type="dxa"/>
          <w:hideMark/>
        </w:tcPr>
        <w:p w14:paraId="788BB0E5" w14:textId="77777777" w:rsidR="00F07427" w:rsidRDefault="00F07427" w:rsidP="00F07427">
          <w:pPr>
            <w:pStyle w:val="Encabezado"/>
            <w:tabs>
              <w:tab w:val="left" w:pos="3923"/>
              <w:tab w:val="left" w:pos="6480"/>
            </w:tabs>
            <w:jc w:val="center"/>
            <w:rPr>
              <w:rFonts w:ascii="Times New Roman" w:hAnsi="Times New Roman" w:cs="Times New Roman"/>
              <w:b/>
              <w:bCs/>
            </w:rPr>
          </w:pPr>
          <w:r w:rsidRPr="00460DEA">
            <w:rPr>
              <w:rFonts w:ascii="Times New Roman" w:hAnsi="Times New Roman" w:cs="Times New Roman"/>
              <w:b/>
              <w:bCs/>
            </w:rPr>
            <w:t>PAGINA:</w:t>
          </w:r>
        </w:p>
        <w:p w14:paraId="220E2B97" w14:textId="77777777" w:rsidR="00F07427" w:rsidRPr="00460DEA" w:rsidRDefault="00F07427" w:rsidP="00F07427">
          <w:pPr>
            <w:pStyle w:val="Encabezado"/>
            <w:tabs>
              <w:tab w:val="left" w:pos="3923"/>
              <w:tab w:val="left" w:pos="6480"/>
            </w:tabs>
            <w:jc w:val="center"/>
            <w:rPr>
              <w:rFonts w:ascii="Times New Roman" w:hAnsi="Times New Roman" w:cs="Times New Roman"/>
            </w:rPr>
          </w:pPr>
          <w:r w:rsidRPr="00460DEA">
            <w:rPr>
              <w:rFonts w:ascii="Times New Roman" w:hAnsi="Times New Roman" w:cs="Times New Roman"/>
            </w:rPr>
            <w:fldChar w:fldCharType="begin"/>
          </w:r>
          <w:r w:rsidRPr="00460DEA">
            <w:rPr>
              <w:rFonts w:ascii="Times New Roman" w:hAnsi="Times New Roman" w:cs="Times New Roman"/>
            </w:rPr>
            <w:instrText>PAGE   \* MERGEFORMAT</w:instrText>
          </w:r>
          <w:r w:rsidRPr="00460DEA">
            <w:rPr>
              <w:rFonts w:ascii="Times New Roman" w:hAnsi="Times New Roman" w:cs="Times New Roman"/>
            </w:rPr>
            <w:fldChar w:fldCharType="separate"/>
          </w:r>
          <w:r w:rsidRPr="00460DEA">
            <w:rPr>
              <w:rFonts w:ascii="Times New Roman" w:hAnsi="Times New Roman" w:cs="Times New Roman"/>
              <w:lang w:val="es-ES"/>
            </w:rPr>
            <w:t>1</w:t>
          </w:r>
          <w:r w:rsidRPr="00460DEA">
            <w:rPr>
              <w:rFonts w:ascii="Times New Roman" w:hAnsi="Times New Roman" w:cs="Times New Roman"/>
            </w:rPr>
            <w:fldChar w:fldCharType="end"/>
          </w:r>
        </w:p>
        <w:p w14:paraId="14AB1700" w14:textId="77777777" w:rsidR="00F07427" w:rsidRPr="00460DEA" w:rsidRDefault="00F07427" w:rsidP="00F07427">
          <w:pPr>
            <w:pStyle w:val="Encabezado"/>
            <w:tabs>
              <w:tab w:val="left" w:pos="3923"/>
              <w:tab w:val="left" w:pos="6480"/>
            </w:tabs>
            <w:jc w:val="center"/>
            <w:rPr>
              <w:rFonts w:ascii="Times New Roman" w:hAnsi="Times New Roman" w:cs="Times New Roman"/>
              <w:b/>
              <w:bCs/>
            </w:rPr>
          </w:pPr>
        </w:p>
      </w:tc>
    </w:tr>
    <w:tr w:rsidR="00F07427" w:rsidRPr="00460DEA" w14:paraId="24AE2A99" w14:textId="77777777" w:rsidTr="00C71DB3">
      <w:trPr>
        <w:trHeight w:val="723"/>
      </w:trPr>
      <w:tc>
        <w:tcPr>
          <w:tcW w:w="1527" w:type="dxa"/>
          <w:vMerge/>
          <w:hideMark/>
        </w:tcPr>
        <w:p w14:paraId="060B3F92" w14:textId="77777777" w:rsidR="00F07427" w:rsidRPr="00460DEA" w:rsidRDefault="00F07427" w:rsidP="00F07427">
          <w:pPr>
            <w:pStyle w:val="Encabezado"/>
            <w:tabs>
              <w:tab w:val="left" w:pos="3923"/>
              <w:tab w:val="left" w:pos="6480"/>
            </w:tabs>
            <w:rPr>
              <w:rFonts w:ascii="Times New Roman" w:hAnsi="Times New Roman" w:cs="Times New Roman"/>
            </w:rPr>
          </w:pPr>
        </w:p>
      </w:tc>
      <w:tc>
        <w:tcPr>
          <w:tcW w:w="5356" w:type="dxa"/>
          <w:vMerge/>
          <w:hideMark/>
        </w:tcPr>
        <w:p w14:paraId="789284C7" w14:textId="77777777" w:rsidR="00F07427" w:rsidRPr="00460DEA" w:rsidRDefault="00F07427" w:rsidP="00F07427">
          <w:pPr>
            <w:pStyle w:val="Encabezado"/>
            <w:tabs>
              <w:tab w:val="left" w:pos="3923"/>
              <w:tab w:val="left" w:pos="6480"/>
            </w:tabs>
            <w:rPr>
              <w:rFonts w:ascii="Times New Roman" w:hAnsi="Times New Roman" w:cs="Times New Roman"/>
              <w:b/>
              <w:bCs/>
              <w:i/>
              <w:iCs/>
            </w:rPr>
          </w:pPr>
        </w:p>
      </w:tc>
      <w:tc>
        <w:tcPr>
          <w:tcW w:w="4044" w:type="dxa"/>
          <w:gridSpan w:val="3"/>
          <w:hideMark/>
        </w:tcPr>
        <w:p w14:paraId="27FCB4BB" w14:textId="77777777" w:rsidR="00F07427" w:rsidRPr="00460DEA" w:rsidRDefault="00F07427" w:rsidP="00F07427">
          <w:pPr>
            <w:pStyle w:val="Encabezado"/>
            <w:tabs>
              <w:tab w:val="left" w:pos="3923"/>
              <w:tab w:val="left" w:pos="6480"/>
            </w:tabs>
            <w:rPr>
              <w:rFonts w:ascii="Times New Roman" w:hAnsi="Times New Roman" w:cs="Times New Roman"/>
              <w:b/>
              <w:bCs/>
            </w:rPr>
          </w:pPr>
          <w:r w:rsidRPr="00460DEA">
            <w:rPr>
              <w:rFonts w:ascii="Times New Roman" w:hAnsi="Times New Roman" w:cs="Times New Roman"/>
              <w:b/>
              <w:bCs/>
            </w:rPr>
            <w:t xml:space="preserve">FECHA DE ELABORACION:  </w:t>
          </w:r>
        </w:p>
      </w:tc>
    </w:tr>
  </w:tbl>
  <w:p w14:paraId="6F796C5D" w14:textId="5D016511" w:rsidR="00311359" w:rsidRDefault="00000000">
    <w:pPr>
      <w:pStyle w:val="Encabezado"/>
    </w:pPr>
    <w:r>
      <w:rPr>
        <w:noProof/>
      </w:rPr>
      <w:pict w14:anchorId="198F3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533" o:spid="_x0000_s1027" type="#_x0000_t75" style="position:absolute;margin-left:0;margin-top:0;width:441.8pt;height:441.8pt;z-index:-251656192;mso-position-horizontal:center;mso-position-horizontal-relative:margin;mso-position-vertical:center;mso-position-vertical-relative:margin" o:allowincell="f">
          <v:imagedata r:id="rId2" o:title="224859895_520053855787531_2614220805317257005_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6C4C" w14:textId="09FD642A" w:rsidR="00311359" w:rsidRDefault="00000000">
    <w:pPr>
      <w:pStyle w:val="Encabezado"/>
    </w:pPr>
    <w:r>
      <w:rPr>
        <w:noProof/>
      </w:rPr>
      <w:pict w14:anchorId="58F86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2531" o:spid="_x0000_s1025" type="#_x0000_t75" style="position:absolute;margin-left:0;margin-top:0;width:441.8pt;height:441.8pt;z-index:-251658240;mso-position-horizontal:center;mso-position-horizontal-relative:margin;mso-position-vertical:center;mso-position-vertical-relative:margin" o:allowincell="f">
          <v:imagedata r:id="rId1" o:title="224859895_520053855787531_2614220805317257005_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6E1"/>
    <w:multiLevelType w:val="hybridMultilevel"/>
    <w:tmpl w:val="6E8A1A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99E6672"/>
    <w:multiLevelType w:val="hybridMultilevel"/>
    <w:tmpl w:val="F96661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4FB1214"/>
    <w:multiLevelType w:val="hybridMultilevel"/>
    <w:tmpl w:val="A7EC7F9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6AA37EB"/>
    <w:multiLevelType w:val="hybridMultilevel"/>
    <w:tmpl w:val="E7C862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41893964">
    <w:abstractNumId w:val="2"/>
  </w:num>
  <w:num w:numId="2" w16cid:durableId="198199799">
    <w:abstractNumId w:val="1"/>
  </w:num>
  <w:num w:numId="3" w16cid:durableId="108623483">
    <w:abstractNumId w:val="0"/>
  </w:num>
  <w:num w:numId="4" w16cid:durableId="7944446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11"/>
    <w:rsid w:val="001D4980"/>
    <w:rsid w:val="00245E23"/>
    <w:rsid w:val="00311359"/>
    <w:rsid w:val="0035112A"/>
    <w:rsid w:val="00386B31"/>
    <w:rsid w:val="00391D83"/>
    <w:rsid w:val="003D77F2"/>
    <w:rsid w:val="00482EFD"/>
    <w:rsid w:val="005472DE"/>
    <w:rsid w:val="00586119"/>
    <w:rsid w:val="005F7883"/>
    <w:rsid w:val="006B3D81"/>
    <w:rsid w:val="006B412D"/>
    <w:rsid w:val="00724768"/>
    <w:rsid w:val="007A0C43"/>
    <w:rsid w:val="007D25F5"/>
    <w:rsid w:val="007F639D"/>
    <w:rsid w:val="008444FA"/>
    <w:rsid w:val="008D55F3"/>
    <w:rsid w:val="00976AC0"/>
    <w:rsid w:val="00BB6B38"/>
    <w:rsid w:val="00BE3CD9"/>
    <w:rsid w:val="00C42021"/>
    <w:rsid w:val="00C90126"/>
    <w:rsid w:val="00CF60E6"/>
    <w:rsid w:val="00D118AC"/>
    <w:rsid w:val="00F07427"/>
    <w:rsid w:val="00F71A11"/>
    <w:rsid w:val="00FE60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50451"/>
  <w15:chartTrackingRefBased/>
  <w15:docId w15:val="{A103393B-851F-4192-BD79-1CDA5437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1359"/>
    <w:pPr>
      <w:ind w:left="720"/>
      <w:contextualSpacing/>
    </w:pPr>
  </w:style>
  <w:style w:type="paragraph" w:styleId="Encabezado">
    <w:name w:val="header"/>
    <w:basedOn w:val="Normal"/>
    <w:link w:val="EncabezadoCar"/>
    <w:uiPriority w:val="99"/>
    <w:unhideWhenUsed/>
    <w:rsid w:val="003113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359"/>
  </w:style>
  <w:style w:type="paragraph" w:styleId="Piedepgina">
    <w:name w:val="footer"/>
    <w:basedOn w:val="Normal"/>
    <w:link w:val="PiedepginaCar"/>
    <w:uiPriority w:val="99"/>
    <w:unhideWhenUsed/>
    <w:rsid w:val="003113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359"/>
  </w:style>
  <w:style w:type="table" w:styleId="Tablaconcuadrcula">
    <w:name w:val="Table Grid"/>
    <w:basedOn w:val="Tablanormal"/>
    <w:uiPriority w:val="39"/>
    <w:rsid w:val="00F0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2E55C-77F6-42DE-81A5-F59C8E2C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1118</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sergio alejandro joya leon</cp:lastModifiedBy>
  <cp:revision>12</cp:revision>
  <dcterms:created xsi:type="dcterms:W3CDTF">2023-05-09T12:26:00Z</dcterms:created>
  <dcterms:modified xsi:type="dcterms:W3CDTF">2023-05-10T18:51:00Z</dcterms:modified>
</cp:coreProperties>
</file>