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B33D" w14:textId="77777777" w:rsidR="00C47F7B" w:rsidRDefault="00C47F7B" w:rsidP="005A6B15">
      <w:pPr>
        <w:spacing w:after="0" w:line="240" w:lineRule="auto"/>
        <w:jc w:val="both"/>
      </w:pPr>
    </w:p>
    <w:p w14:paraId="195F9672" w14:textId="77777777" w:rsidR="00C47F7B" w:rsidRDefault="00C47F7B" w:rsidP="005A6B15">
      <w:pPr>
        <w:spacing w:after="0" w:line="240" w:lineRule="auto"/>
        <w:jc w:val="both"/>
      </w:pPr>
    </w:p>
    <w:p w14:paraId="4D07961F" w14:textId="77777777" w:rsidR="00C47F7B" w:rsidRDefault="00C47F7B" w:rsidP="005A6B15">
      <w:pPr>
        <w:spacing w:after="0" w:line="240" w:lineRule="auto"/>
        <w:jc w:val="both"/>
      </w:pPr>
    </w:p>
    <w:p w14:paraId="0ABEB72E" w14:textId="77777777" w:rsidR="00C47F7B" w:rsidRDefault="00C47F7B" w:rsidP="005A6B15">
      <w:pPr>
        <w:spacing w:after="0" w:line="240" w:lineRule="auto"/>
        <w:jc w:val="both"/>
      </w:pPr>
    </w:p>
    <w:p w14:paraId="20DCDBA1" w14:textId="77777777" w:rsidR="00C47F7B" w:rsidRDefault="00C47F7B" w:rsidP="005A6B15">
      <w:pPr>
        <w:spacing w:after="0" w:line="240" w:lineRule="auto"/>
        <w:jc w:val="both"/>
      </w:pPr>
    </w:p>
    <w:p w14:paraId="2EBC3240" w14:textId="77777777" w:rsidR="00C47F7B" w:rsidRDefault="00C47F7B" w:rsidP="005A6B15">
      <w:pPr>
        <w:spacing w:after="0" w:line="240" w:lineRule="auto"/>
        <w:jc w:val="both"/>
      </w:pPr>
    </w:p>
    <w:p w14:paraId="33F03DF7" w14:textId="77777777" w:rsidR="00C47F7B" w:rsidRDefault="00C47F7B" w:rsidP="005A6B15">
      <w:pPr>
        <w:spacing w:after="0" w:line="240" w:lineRule="auto"/>
        <w:jc w:val="both"/>
      </w:pPr>
    </w:p>
    <w:p w14:paraId="08B737BC" w14:textId="77777777" w:rsidR="00C47F7B" w:rsidRDefault="00C47F7B" w:rsidP="005A6B15">
      <w:pPr>
        <w:spacing w:after="0" w:line="240" w:lineRule="auto"/>
        <w:jc w:val="both"/>
      </w:pPr>
    </w:p>
    <w:p w14:paraId="2F33A85C" w14:textId="77777777" w:rsidR="00C47F7B" w:rsidRDefault="00C47F7B" w:rsidP="005A6B15">
      <w:pPr>
        <w:spacing w:after="0" w:line="240" w:lineRule="auto"/>
        <w:jc w:val="both"/>
      </w:pPr>
    </w:p>
    <w:p w14:paraId="726A7C90" w14:textId="77777777" w:rsidR="00C47F7B" w:rsidRDefault="00C47F7B" w:rsidP="005A6B15">
      <w:pPr>
        <w:spacing w:after="0" w:line="240" w:lineRule="auto"/>
        <w:jc w:val="both"/>
      </w:pPr>
    </w:p>
    <w:p w14:paraId="0BADE94C" w14:textId="77777777" w:rsidR="00C47F7B" w:rsidRDefault="00C47F7B" w:rsidP="005A6B15">
      <w:pPr>
        <w:spacing w:after="0" w:line="240" w:lineRule="auto"/>
        <w:jc w:val="both"/>
      </w:pPr>
    </w:p>
    <w:p w14:paraId="6C167D52" w14:textId="77777777" w:rsidR="00C47F7B" w:rsidRDefault="00C47F7B" w:rsidP="005A6B15">
      <w:pPr>
        <w:spacing w:after="0" w:line="240" w:lineRule="auto"/>
        <w:jc w:val="both"/>
      </w:pPr>
    </w:p>
    <w:p w14:paraId="6B3B7948" w14:textId="77777777" w:rsidR="00C47F7B" w:rsidRDefault="00C47F7B" w:rsidP="005A6B15">
      <w:pPr>
        <w:spacing w:after="0" w:line="240" w:lineRule="auto"/>
        <w:jc w:val="both"/>
      </w:pPr>
    </w:p>
    <w:p w14:paraId="5A6BED7B" w14:textId="77777777" w:rsidR="00C47F7B" w:rsidRDefault="00C47F7B" w:rsidP="005A6B15">
      <w:pPr>
        <w:spacing w:after="0" w:line="240" w:lineRule="auto"/>
        <w:jc w:val="both"/>
      </w:pPr>
    </w:p>
    <w:p w14:paraId="1E539045" w14:textId="77777777" w:rsidR="00C47F7B" w:rsidRDefault="00C47F7B" w:rsidP="005A6B15">
      <w:pPr>
        <w:spacing w:after="0" w:line="240" w:lineRule="auto"/>
        <w:jc w:val="both"/>
      </w:pPr>
    </w:p>
    <w:p w14:paraId="521E732E" w14:textId="77777777" w:rsidR="00C47F7B" w:rsidRDefault="00C47F7B" w:rsidP="005A6B15">
      <w:pPr>
        <w:spacing w:after="0" w:line="240" w:lineRule="auto"/>
        <w:jc w:val="both"/>
      </w:pPr>
    </w:p>
    <w:p w14:paraId="28E63E0A" w14:textId="77777777" w:rsidR="005D239E" w:rsidRDefault="005D239E" w:rsidP="005A6B15">
      <w:pPr>
        <w:spacing w:after="0" w:line="240" w:lineRule="auto"/>
        <w:jc w:val="both"/>
      </w:pPr>
    </w:p>
    <w:p w14:paraId="22D8324F" w14:textId="77777777" w:rsidR="00C47F7B" w:rsidRDefault="00C47F7B" w:rsidP="005A6B15">
      <w:pPr>
        <w:spacing w:after="0" w:line="240" w:lineRule="auto"/>
        <w:jc w:val="both"/>
      </w:pPr>
    </w:p>
    <w:p w14:paraId="60565AAC" w14:textId="2029E26D" w:rsidR="00C47F7B" w:rsidRDefault="00770A09" w:rsidP="005A6B15">
      <w:pPr>
        <w:spacing w:after="0" w:line="240" w:lineRule="auto"/>
        <w:jc w:val="center"/>
        <w:rPr>
          <w:rFonts w:ascii="Arial" w:hAnsi="Arial" w:cs="Arial"/>
          <w:b/>
          <w:bCs/>
          <w:i/>
          <w:iCs/>
          <w:sz w:val="96"/>
          <w:szCs w:val="96"/>
        </w:rPr>
      </w:pPr>
      <w:r>
        <w:rPr>
          <w:rFonts w:ascii="Arial" w:hAnsi="Arial" w:cs="Arial"/>
          <w:b/>
          <w:bCs/>
          <w:i/>
          <w:iCs/>
          <w:sz w:val="96"/>
          <w:szCs w:val="96"/>
        </w:rPr>
        <w:t>PROCEDIMIENTO</w:t>
      </w:r>
      <w:r w:rsidR="0038477C" w:rsidRPr="0038477C">
        <w:rPr>
          <w:rFonts w:ascii="Arial" w:hAnsi="Arial" w:cs="Arial"/>
          <w:b/>
          <w:bCs/>
          <w:i/>
          <w:iCs/>
          <w:sz w:val="96"/>
          <w:szCs w:val="96"/>
        </w:rPr>
        <w:t xml:space="preserve"> DE CONTROL DE PROVEEDORES</w:t>
      </w:r>
    </w:p>
    <w:p w14:paraId="69530F46" w14:textId="2CC5E3D8" w:rsidR="0038477C" w:rsidRPr="0038477C" w:rsidRDefault="0038477C" w:rsidP="005A6B15">
      <w:pPr>
        <w:spacing w:after="0" w:line="240" w:lineRule="auto"/>
        <w:jc w:val="center"/>
        <w:rPr>
          <w:rFonts w:ascii="Arial" w:hAnsi="Arial" w:cs="Arial"/>
          <w:sz w:val="96"/>
          <w:szCs w:val="96"/>
        </w:rPr>
      </w:pPr>
      <w:r>
        <w:rPr>
          <w:rFonts w:ascii="Arial" w:hAnsi="Arial" w:cs="Arial"/>
          <w:b/>
          <w:bCs/>
          <w:i/>
          <w:iCs/>
          <w:sz w:val="96"/>
          <w:szCs w:val="96"/>
        </w:rPr>
        <w:t>SG-P</w:t>
      </w:r>
      <w:r w:rsidR="00770A09">
        <w:rPr>
          <w:rFonts w:ascii="Arial" w:hAnsi="Arial" w:cs="Arial"/>
          <w:b/>
          <w:bCs/>
          <w:i/>
          <w:iCs/>
          <w:sz w:val="96"/>
          <w:szCs w:val="96"/>
        </w:rPr>
        <w:t>R</w:t>
      </w:r>
      <w:r>
        <w:rPr>
          <w:rFonts w:ascii="Arial" w:hAnsi="Arial" w:cs="Arial"/>
          <w:b/>
          <w:bCs/>
          <w:i/>
          <w:iCs/>
          <w:sz w:val="96"/>
          <w:szCs w:val="96"/>
        </w:rPr>
        <w:t>-</w:t>
      </w:r>
      <w:r w:rsidR="00770A09">
        <w:rPr>
          <w:rFonts w:ascii="Arial" w:hAnsi="Arial" w:cs="Arial"/>
          <w:b/>
          <w:bCs/>
          <w:i/>
          <w:iCs/>
          <w:sz w:val="96"/>
          <w:szCs w:val="96"/>
        </w:rPr>
        <w:t>13</w:t>
      </w:r>
    </w:p>
    <w:p w14:paraId="3DBE5039" w14:textId="77777777" w:rsidR="00C47F7B" w:rsidRDefault="00C47F7B" w:rsidP="005A6B15">
      <w:pPr>
        <w:spacing w:after="0" w:line="240" w:lineRule="auto"/>
        <w:jc w:val="both"/>
      </w:pPr>
    </w:p>
    <w:p w14:paraId="482B0854" w14:textId="77777777" w:rsidR="00C47F7B" w:rsidRDefault="00C47F7B" w:rsidP="005A6B15">
      <w:pPr>
        <w:spacing w:after="0" w:line="240" w:lineRule="auto"/>
        <w:jc w:val="both"/>
      </w:pPr>
    </w:p>
    <w:p w14:paraId="1F3F3D07" w14:textId="77777777" w:rsidR="00C47F7B" w:rsidRDefault="00C47F7B" w:rsidP="005A6B15">
      <w:pPr>
        <w:spacing w:after="0" w:line="240" w:lineRule="auto"/>
        <w:jc w:val="both"/>
      </w:pPr>
    </w:p>
    <w:p w14:paraId="383E93D4" w14:textId="77777777" w:rsidR="00C47F7B" w:rsidRDefault="00C47F7B" w:rsidP="005A6B15">
      <w:pPr>
        <w:spacing w:after="0" w:line="240" w:lineRule="auto"/>
        <w:jc w:val="both"/>
      </w:pPr>
    </w:p>
    <w:p w14:paraId="23A4A70B" w14:textId="77777777" w:rsidR="00C47F7B" w:rsidRDefault="00C47F7B" w:rsidP="005A6B15">
      <w:pPr>
        <w:spacing w:after="0" w:line="240" w:lineRule="auto"/>
        <w:jc w:val="both"/>
      </w:pPr>
    </w:p>
    <w:p w14:paraId="354B6590" w14:textId="77777777" w:rsidR="00C47F7B" w:rsidRDefault="00C47F7B" w:rsidP="005A6B15">
      <w:pPr>
        <w:spacing w:after="0" w:line="240" w:lineRule="auto"/>
        <w:jc w:val="both"/>
      </w:pPr>
    </w:p>
    <w:p w14:paraId="6B7E9CF2" w14:textId="77777777" w:rsidR="00C47F7B" w:rsidRDefault="00C47F7B" w:rsidP="005A6B15">
      <w:pPr>
        <w:spacing w:after="0" w:line="240" w:lineRule="auto"/>
        <w:jc w:val="both"/>
      </w:pPr>
    </w:p>
    <w:p w14:paraId="0F58C403" w14:textId="77777777" w:rsidR="00C47F7B" w:rsidRDefault="00C47F7B" w:rsidP="005A6B15">
      <w:pPr>
        <w:spacing w:after="0" w:line="240" w:lineRule="auto"/>
        <w:jc w:val="both"/>
      </w:pPr>
    </w:p>
    <w:p w14:paraId="33BF80AD" w14:textId="77777777" w:rsidR="00C47F7B" w:rsidRDefault="00C47F7B" w:rsidP="005A6B15">
      <w:pPr>
        <w:spacing w:after="0" w:line="240" w:lineRule="auto"/>
        <w:jc w:val="both"/>
      </w:pPr>
    </w:p>
    <w:p w14:paraId="3C09A4C8" w14:textId="77777777" w:rsidR="00C47F7B" w:rsidRDefault="00C47F7B" w:rsidP="005A6B15">
      <w:pPr>
        <w:spacing w:after="0" w:line="240" w:lineRule="auto"/>
        <w:jc w:val="both"/>
      </w:pPr>
    </w:p>
    <w:p w14:paraId="742394ED" w14:textId="77777777" w:rsidR="00C47F7B" w:rsidRDefault="00C47F7B" w:rsidP="005A6B15">
      <w:pPr>
        <w:spacing w:after="0" w:line="240" w:lineRule="auto"/>
        <w:jc w:val="both"/>
      </w:pPr>
    </w:p>
    <w:p w14:paraId="0B8431C3" w14:textId="77777777" w:rsidR="00C47F7B" w:rsidRDefault="00C47F7B" w:rsidP="005A6B15">
      <w:pPr>
        <w:spacing w:after="0" w:line="240" w:lineRule="auto"/>
        <w:jc w:val="both"/>
      </w:pPr>
    </w:p>
    <w:p w14:paraId="3C1AE65E" w14:textId="77777777" w:rsidR="00C47F7B" w:rsidRDefault="00C47F7B" w:rsidP="005A6B15">
      <w:pPr>
        <w:spacing w:after="0" w:line="240" w:lineRule="auto"/>
        <w:jc w:val="both"/>
      </w:pPr>
    </w:p>
    <w:p w14:paraId="10450CD5" w14:textId="77777777" w:rsidR="00C47F7B" w:rsidRPr="000D3070" w:rsidRDefault="00C47F7B" w:rsidP="005A6B15">
      <w:pPr>
        <w:pStyle w:val="Prrafodelista"/>
        <w:numPr>
          <w:ilvl w:val="0"/>
          <w:numId w:val="1"/>
        </w:numPr>
        <w:spacing w:after="0" w:line="240" w:lineRule="auto"/>
        <w:ind w:left="0" w:firstLine="0"/>
        <w:jc w:val="both"/>
        <w:rPr>
          <w:rFonts w:ascii="Arial" w:hAnsi="Arial" w:cs="Arial"/>
          <w:b/>
          <w:bCs/>
          <w:sz w:val="24"/>
          <w:szCs w:val="24"/>
        </w:rPr>
      </w:pPr>
      <w:r w:rsidRPr="000D3070">
        <w:rPr>
          <w:rFonts w:ascii="Arial" w:hAnsi="Arial" w:cs="Arial"/>
          <w:b/>
          <w:bCs/>
          <w:sz w:val="24"/>
          <w:szCs w:val="24"/>
        </w:rPr>
        <w:lastRenderedPageBreak/>
        <w:t>OBJETIVO:</w:t>
      </w:r>
    </w:p>
    <w:p w14:paraId="440A09EA" w14:textId="77777777" w:rsidR="00C47F7B" w:rsidRPr="000D3070" w:rsidRDefault="00C47F7B" w:rsidP="005A6B15">
      <w:pPr>
        <w:pStyle w:val="Prrafodelista"/>
        <w:spacing w:after="0" w:line="240" w:lineRule="auto"/>
        <w:ind w:left="0"/>
        <w:jc w:val="both"/>
        <w:rPr>
          <w:rFonts w:ascii="Arial" w:hAnsi="Arial" w:cs="Arial"/>
          <w:b/>
          <w:bCs/>
          <w:sz w:val="24"/>
          <w:szCs w:val="24"/>
        </w:rPr>
      </w:pPr>
    </w:p>
    <w:p w14:paraId="502B3B3C" w14:textId="593F5A25" w:rsidR="00C47F7B" w:rsidRPr="000D3070" w:rsidRDefault="00C47F7B" w:rsidP="005A6B15">
      <w:pPr>
        <w:pStyle w:val="Prrafodelista"/>
        <w:spacing w:after="0" w:line="240" w:lineRule="auto"/>
        <w:ind w:left="0"/>
        <w:jc w:val="both"/>
        <w:rPr>
          <w:rFonts w:ascii="Arial" w:hAnsi="Arial" w:cs="Arial"/>
          <w:sz w:val="24"/>
          <w:szCs w:val="24"/>
        </w:rPr>
      </w:pPr>
      <w:r>
        <w:rPr>
          <w:rFonts w:ascii="Arial" w:hAnsi="Arial" w:cs="Arial"/>
          <w:sz w:val="24"/>
          <w:szCs w:val="24"/>
        </w:rPr>
        <w:t>Determinar la metodología para el control de los proveedores de la asociación, en funció</w:t>
      </w:r>
      <w:r w:rsidR="00DC5CFE">
        <w:rPr>
          <w:rFonts w:ascii="Arial" w:hAnsi="Arial" w:cs="Arial"/>
          <w:sz w:val="24"/>
          <w:szCs w:val="24"/>
        </w:rPr>
        <w:t>n de tener un control del posterior impacto en la realización del producto o en la consecución del producto terminado.</w:t>
      </w:r>
    </w:p>
    <w:p w14:paraId="258C55D9" w14:textId="77777777" w:rsidR="00C47F7B" w:rsidRPr="000D3070" w:rsidRDefault="00C47F7B" w:rsidP="005A6B15">
      <w:pPr>
        <w:pStyle w:val="Prrafodelista"/>
        <w:spacing w:after="0" w:line="240" w:lineRule="auto"/>
        <w:ind w:left="0"/>
        <w:jc w:val="both"/>
        <w:rPr>
          <w:rFonts w:ascii="Arial" w:hAnsi="Arial" w:cs="Arial"/>
          <w:sz w:val="24"/>
          <w:szCs w:val="24"/>
        </w:rPr>
      </w:pPr>
    </w:p>
    <w:p w14:paraId="13C632A3" w14:textId="77777777" w:rsidR="00C47F7B" w:rsidRDefault="00C47F7B" w:rsidP="005A6B15">
      <w:pPr>
        <w:pStyle w:val="Prrafodelista"/>
        <w:numPr>
          <w:ilvl w:val="0"/>
          <w:numId w:val="1"/>
        </w:numPr>
        <w:spacing w:after="0" w:line="240" w:lineRule="auto"/>
        <w:ind w:left="0" w:firstLine="0"/>
        <w:jc w:val="both"/>
        <w:rPr>
          <w:rFonts w:ascii="Arial" w:hAnsi="Arial" w:cs="Arial"/>
          <w:b/>
          <w:bCs/>
          <w:sz w:val="24"/>
          <w:szCs w:val="24"/>
        </w:rPr>
      </w:pPr>
      <w:r w:rsidRPr="000D3070">
        <w:rPr>
          <w:rFonts w:ascii="Arial" w:hAnsi="Arial" w:cs="Arial"/>
          <w:b/>
          <w:bCs/>
          <w:sz w:val="24"/>
          <w:szCs w:val="24"/>
        </w:rPr>
        <w:t>ALCANCE:</w:t>
      </w:r>
    </w:p>
    <w:p w14:paraId="359151A9" w14:textId="77777777" w:rsidR="00C47F7B" w:rsidRPr="000D3070" w:rsidRDefault="00C47F7B" w:rsidP="005A6B15">
      <w:pPr>
        <w:pStyle w:val="Prrafodelista"/>
        <w:spacing w:after="0" w:line="240" w:lineRule="auto"/>
        <w:ind w:left="0"/>
        <w:jc w:val="both"/>
        <w:rPr>
          <w:rFonts w:ascii="Arial" w:hAnsi="Arial" w:cs="Arial"/>
          <w:b/>
          <w:bCs/>
          <w:sz w:val="24"/>
          <w:szCs w:val="24"/>
        </w:rPr>
      </w:pPr>
    </w:p>
    <w:p w14:paraId="22F68DF3" w14:textId="30422D17" w:rsidR="00C47F7B" w:rsidRPr="000D3070" w:rsidRDefault="00C47F7B" w:rsidP="005A6B15">
      <w:pPr>
        <w:pStyle w:val="Prrafodelista"/>
        <w:spacing w:after="0" w:line="240" w:lineRule="auto"/>
        <w:ind w:left="0"/>
        <w:jc w:val="both"/>
        <w:rPr>
          <w:rFonts w:ascii="Arial" w:hAnsi="Arial" w:cs="Arial"/>
          <w:sz w:val="24"/>
          <w:szCs w:val="24"/>
        </w:rPr>
      </w:pPr>
      <w:r w:rsidRPr="000D3070">
        <w:rPr>
          <w:rFonts w:ascii="Arial" w:hAnsi="Arial" w:cs="Arial"/>
          <w:sz w:val="24"/>
          <w:szCs w:val="24"/>
        </w:rPr>
        <w:t xml:space="preserve">El </w:t>
      </w:r>
      <w:r w:rsidR="00770A09">
        <w:rPr>
          <w:rFonts w:ascii="Arial" w:hAnsi="Arial" w:cs="Arial"/>
          <w:sz w:val="24"/>
          <w:szCs w:val="24"/>
        </w:rPr>
        <w:t>procedimiento</w:t>
      </w:r>
      <w:r w:rsidRPr="000D3070">
        <w:rPr>
          <w:rFonts w:ascii="Arial" w:hAnsi="Arial" w:cs="Arial"/>
          <w:sz w:val="24"/>
          <w:szCs w:val="24"/>
        </w:rPr>
        <w:t xml:space="preserve"> es aplicado a todos los </w:t>
      </w:r>
      <w:r w:rsidR="00DC5CFE">
        <w:rPr>
          <w:rFonts w:ascii="Arial" w:hAnsi="Arial" w:cs="Arial"/>
          <w:sz w:val="24"/>
          <w:szCs w:val="24"/>
        </w:rPr>
        <w:t>proveedores.</w:t>
      </w:r>
    </w:p>
    <w:p w14:paraId="67B056AD" w14:textId="77777777" w:rsidR="00C47F7B" w:rsidRPr="000D3070" w:rsidRDefault="00C47F7B" w:rsidP="005A6B15">
      <w:pPr>
        <w:pStyle w:val="Prrafodelista"/>
        <w:spacing w:after="0" w:line="240" w:lineRule="auto"/>
        <w:ind w:left="0"/>
        <w:jc w:val="both"/>
        <w:rPr>
          <w:rFonts w:ascii="Arial" w:hAnsi="Arial" w:cs="Arial"/>
          <w:b/>
          <w:bCs/>
          <w:sz w:val="24"/>
          <w:szCs w:val="24"/>
        </w:rPr>
      </w:pPr>
    </w:p>
    <w:p w14:paraId="72FA1BE9" w14:textId="77777777" w:rsidR="00C47F7B" w:rsidRPr="000D3070" w:rsidRDefault="00C47F7B" w:rsidP="005A6B15">
      <w:pPr>
        <w:pStyle w:val="Prrafodelista"/>
        <w:numPr>
          <w:ilvl w:val="0"/>
          <w:numId w:val="1"/>
        </w:numPr>
        <w:spacing w:after="0" w:line="240" w:lineRule="auto"/>
        <w:ind w:left="0" w:firstLine="0"/>
        <w:jc w:val="both"/>
        <w:rPr>
          <w:rFonts w:ascii="Arial" w:hAnsi="Arial" w:cs="Arial"/>
          <w:b/>
          <w:bCs/>
          <w:sz w:val="24"/>
          <w:szCs w:val="24"/>
        </w:rPr>
      </w:pPr>
      <w:r w:rsidRPr="000D3070">
        <w:rPr>
          <w:rFonts w:ascii="Arial" w:hAnsi="Arial" w:cs="Arial"/>
          <w:b/>
          <w:bCs/>
          <w:sz w:val="24"/>
          <w:szCs w:val="24"/>
        </w:rPr>
        <w:t>RESPONSABLE:</w:t>
      </w:r>
    </w:p>
    <w:p w14:paraId="000DBD86" w14:textId="77777777" w:rsidR="00C47F7B" w:rsidRPr="000D3070" w:rsidRDefault="00C47F7B" w:rsidP="005A6B15">
      <w:pPr>
        <w:pStyle w:val="Prrafodelista"/>
        <w:spacing w:after="0" w:line="240" w:lineRule="auto"/>
        <w:ind w:left="0"/>
        <w:jc w:val="both"/>
        <w:rPr>
          <w:rFonts w:ascii="Arial" w:hAnsi="Arial" w:cs="Arial"/>
          <w:b/>
          <w:bCs/>
          <w:sz w:val="24"/>
          <w:szCs w:val="24"/>
        </w:rPr>
      </w:pPr>
    </w:p>
    <w:p w14:paraId="2A2C652B" w14:textId="4BA5FCC0" w:rsidR="00C47F7B" w:rsidRPr="000D3070" w:rsidRDefault="00C47F7B" w:rsidP="005A6B15">
      <w:pPr>
        <w:pStyle w:val="Prrafodelista"/>
        <w:spacing w:after="0" w:line="240" w:lineRule="auto"/>
        <w:ind w:left="0"/>
        <w:jc w:val="both"/>
        <w:rPr>
          <w:rFonts w:ascii="Arial" w:hAnsi="Arial" w:cs="Arial"/>
          <w:b/>
          <w:bCs/>
          <w:sz w:val="24"/>
          <w:szCs w:val="24"/>
        </w:rPr>
      </w:pPr>
      <w:r w:rsidRPr="000D3070">
        <w:rPr>
          <w:rFonts w:ascii="Arial" w:hAnsi="Arial" w:cs="Arial"/>
          <w:b/>
          <w:bCs/>
          <w:sz w:val="24"/>
          <w:szCs w:val="24"/>
        </w:rPr>
        <w:t xml:space="preserve">Elaboración: </w:t>
      </w:r>
      <w:r w:rsidR="00615CAE">
        <w:rPr>
          <w:rFonts w:ascii="Arial" w:hAnsi="Arial" w:cs="Arial"/>
          <w:sz w:val="24"/>
          <w:szCs w:val="24"/>
        </w:rPr>
        <w:t>D</w:t>
      </w:r>
      <w:r w:rsidR="00DC5CFE" w:rsidRPr="000D3070">
        <w:rPr>
          <w:rFonts w:ascii="Arial" w:hAnsi="Arial" w:cs="Arial"/>
          <w:sz w:val="24"/>
          <w:szCs w:val="24"/>
        </w:rPr>
        <w:t>irector</w:t>
      </w:r>
      <w:r w:rsidRPr="000D3070">
        <w:rPr>
          <w:rFonts w:ascii="Arial" w:hAnsi="Arial" w:cs="Arial"/>
          <w:sz w:val="24"/>
          <w:szCs w:val="24"/>
        </w:rPr>
        <w:t xml:space="preserve"> Sistemas Integrados de Gestión.</w:t>
      </w:r>
    </w:p>
    <w:p w14:paraId="0431F1E7" w14:textId="77777777" w:rsidR="00C47F7B" w:rsidRPr="000D3070" w:rsidRDefault="00C47F7B" w:rsidP="005A6B15">
      <w:pPr>
        <w:pStyle w:val="Prrafodelista"/>
        <w:spacing w:after="0" w:line="240" w:lineRule="auto"/>
        <w:ind w:left="0"/>
        <w:jc w:val="both"/>
        <w:rPr>
          <w:rFonts w:ascii="Arial" w:hAnsi="Arial" w:cs="Arial"/>
          <w:b/>
          <w:bCs/>
          <w:sz w:val="24"/>
          <w:szCs w:val="24"/>
        </w:rPr>
      </w:pPr>
      <w:r w:rsidRPr="000D3070">
        <w:rPr>
          <w:rFonts w:ascii="Arial" w:hAnsi="Arial" w:cs="Arial"/>
          <w:b/>
          <w:bCs/>
          <w:sz w:val="24"/>
          <w:szCs w:val="24"/>
        </w:rPr>
        <w:t xml:space="preserve">Aprobación: </w:t>
      </w:r>
      <w:r w:rsidRPr="000D3070">
        <w:rPr>
          <w:rFonts w:ascii="Arial" w:hAnsi="Arial" w:cs="Arial"/>
          <w:sz w:val="24"/>
          <w:szCs w:val="24"/>
        </w:rPr>
        <w:t>Gerente</w:t>
      </w:r>
    </w:p>
    <w:p w14:paraId="0B19CC6A" w14:textId="77777777" w:rsidR="00C47F7B" w:rsidRPr="000D3070" w:rsidRDefault="00C47F7B" w:rsidP="005A6B15">
      <w:pPr>
        <w:pStyle w:val="Prrafodelista"/>
        <w:spacing w:after="0" w:line="240" w:lineRule="auto"/>
        <w:ind w:left="0"/>
        <w:jc w:val="both"/>
        <w:rPr>
          <w:rFonts w:ascii="Arial" w:hAnsi="Arial" w:cs="Arial"/>
          <w:sz w:val="24"/>
          <w:szCs w:val="24"/>
        </w:rPr>
      </w:pPr>
    </w:p>
    <w:p w14:paraId="77C3B966" w14:textId="77777777" w:rsidR="00C47F7B" w:rsidRPr="00E15F32" w:rsidRDefault="00C47F7B" w:rsidP="005A6B15">
      <w:pPr>
        <w:pStyle w:val="Prrafodelista"/>
        <w:numPr>
          <w:ilvl w:val="0"/>
          <w:numId w:val="1"/>
        </w:numPr>
        <w:spacing w:after="0" w:line="240" w:lineRule="auto"/>
        <w:ind w:left="0" w:firstLine="0"/>
        <w:jc w:val="both"/>
        <w:rPr>
          <w:rFonts w:ascii="Arial" w:hAnsi="Arial" w:cs="Arial"/>
          <w:sz w:val="24"/>
          <w:szCs w:val="24"/>
        </w:rPr>
      </w:pPr>
      <w:r w:rsidRPr="000D3070">
        <w:rPr>
          <w:rFonts w:ascii="Arial" w:hAnsi="Arial" w:cs="Arial"/>
          <w:b/>
          <w:bCs/>
          <w:sz w:val="24"/>
          <w:szCs w:val="24"/>
        </w:rPr>
        <w:t>GENERALIDADES:</w:t>
      </w:r>
    </w:p>
    <w:p w14:paraId="2AAC756B" w14:textId="77777777" w:rsidR="00C47F7B" w:rsidRPr="00E15F32" w:rsidRDefault="00C47F7B" w:rsidP="005A6B15">
      <w:pPr>
        <w:pStyle w:val="Prrafodelista"/>
        <w:spacing w:after="0" w:line="240" w:lineRule="auto"/>
        <w:ind w:left="0"/>
        <w:jc w:val="both"/>
        <w:rPr>
          <w:rFonts w:ascii="Arial" w:hAnsi="Arial" w:cs="Arial"/>
          <w:sz w:val="24"/>
          <w:szCs w:val="24"/>
        </w:rPr>
      </w:pPr>
    </w:p>
    <w:p w14:paraId="35214AFC" w14:textId="224D7F46" w:rsidR="00C47F7B" w:rsidRPr="00E15F32" w:rsidRDefault="00C47F7B" w:rsidP="005A6B15">
      <w:pPr>
        <w:spacing w:after="0" w:line="240" w:lineRule="auto"/>
        <w:jc w:val="both"/>
        <w:rPr>
          <w:rFonts w:ascii="Arial" w:hAnsi="Arial" w:cs="Arial"/>
          <w:sz w:val="24"/>
          <w:szCs w:val="24"/>
        </w:rPr>
      </w:pPr>
      <w:r w:rsidRPr="00E15F32">
        <w:rPr>
          <w:rFonts w:ascii="Arial" w:hAnsi="Arial" w:cs="Arial"/>
          <w:sz w:val="24"/>
          <w:szCs w:val="24"/>
        </w:rPr>
        <w:t xml:space="preserve">En búsqueda de garantizar </w:t>
      </w:r>
      <w:r w:rsidR="00DC5CFE">
        <w:rPr>
          <w:rFonts w:ascii="Arial" w:hAnsi="Arial" w:cs="Arial"/>
          <w:sz w:val="24"/>
          <w:szCs w:val="24"/>
        </w:rPr>
        <w:t xml:space="preserve">el control </w:t>
      </w:r>
      <w:r w:rsidRPr="00E15F32">
        <w:rPr>
          <w:rFonts w:ascii="Arial" w:hAnsi="Arial" w:cs="Arial"/>
          <w:sz w:val="24"/>
          <w:szCs w:val="24"/>
        </w:rPr>
        <w:t>de</w:t>
      </w:r>
      <w:r w:rsidR="00DC5CFE">
        <w:rPr>
          <w:rFonts w:ascii="Arial" w:hAnsi="Arial" w:cs="Arial"/>
          <w:sz w:val="24"/>
          <w:szCs w:val="24"/>
        </w:rPr>
        <w:t xml:space="preserve"> los proveedores, en función de los insumos y servicios que se adquieren de parte de ellos, su respectiva calidad, procesos, certificaciones, atención y capacidad de cumplimiento. En estos aspectos se fundamenta el </w:t>
      </w:r>
      <w:r w:rsidR="00770A09">
        <w:rPr>
          <w:rFonts w:ascii="Arial" w:hAnsi="Arial" w:cs="Arial"/>
          <w:sz w:val="24"/>
          <w:szCs w:val="24"/>
        </w:rPr>
        <w:t>procedimiento</w:t>
      </w:r>
      <w:r w:rsidR="00DC5CFE">
        <w:rPr>
          <w:rFonts w:ascii="Arial" w:hAnsi="Arial" w:cs="Arial"/>
          <w:sz w:val="24"/>
          <w:szCs w:val="24"/>
        </w:rPr>
        <w:t>.</w:t>
      </w:r>
    </w:p>
    <w:p w14:paraId="59467977" w14:textId="77777777" w:rsidR="00C47F7B" w:rsidRPr="00E15F32" w:rsidRDefault="00C47F7B" w:rsidP="005A6B15">
      <w:pPr>
        <w:pStyle w:val="Prrafodelista"/>
        <w:spacing w:after="0" w:line="240" w:lineRule="auto"/>
        <w:ind w:left="0"/>
        <w:jc w:val="both"/>
        <w:rPr>
          <w:rFonts w:ascii="Arial" w:hAnsi="Arial" w:cs="Arial"/>
          <w:sz w:val="24"/>
          <w:szCs w:val="24"/>
        </w:rPr>
      </w:pPr>
    </w:p>
    <w:p w14:paraId="489CAC26" w14:textId="219FFA07" w:rsidR="00C47F7B" w:rsidRPr="00F73E94" w:rsidRDefault="00770A09" w:rsidP="005A6B15">
      <w:pPr>
        <w:pStyle w:val="Prrafodelista"/>
        <w:numPr>
          <w:ilvl w:val="0"/>
          <w:numId w:val="1"/>
        </w:numPr>
        <w:spacing w:after="0" w:line="240" w:lineRule="auto"/>
        <w:ind w:left="0" w:firstLine="0"/>
        <w:jc w:val="both"/>
        <w:rPr>
          <w:rFonts w:ascii="Arial" w:hAnsi="Arial" w:cs="Arial"/>
          <w:sz w:val="24"/>
          <w:szCs w:val="24"/>
        </w:rPr>
      </w:pPr>
      <w:r>
        <w:rPr>
          <w:rFonts w:ascii="Arial" w:hAnsi="Arial" w:cs="Arial"/>
          <w:b/>
          <w:bCs/>
          <w:sz w:val="24"/>
          <w:szCs w:val="24"/>
        </w:rPr>
        <w:t>PROCEDIMIENTO</w:t>
      </w:r>
      <w:r w:rsidR="003B7AB4">
        <w:rPr>
          <w:rFonts w:ascii="Arial" w:hAnsi="Arial" w:cs="Arial"/>
          <w:b/>
          <w:bCs/>
          <w:sz w:val="24"/>
          <w:szCs w:val="24"/>
        </w:rPr>
        <w:t>:</w:t>
      </w:r>
    </w:p>
    <w:p w14:paraId="656E167A" w14:textId="77777777" w:rsidR="00F73E94" w:rsidRPr="00F73E94" w:rsidRDefault="00F73E94" w:rsidP="005A6B15">
      <w:pPr>
        <w:pStyle w:val="Prrafodelista"/>
        <w:spacing w:after="0" w:line="240" w:lineRule="auto"/>
        <w:ind w:left="0"/>
        <w:jc w:val="both"/>
        <w:rPr>
          <w:rFonts w:ascii="Arial" w:hAnsi="Arial" w:cs="Arial"/>
          <w:sz w:val="24"/>
          <w:szCs w:val="24"/>
        </w:rPr>
      </w:pPr>
    </w:p>
    <w:p w14:paraId="71F7F29C" w14:textId="69B31813" w:rsidR="005B795E" w:rsidRDefault="00770A09" w:rsidP="00770A09">
      <w:pPr>
        <w:pStyle w:val="Prrafodelista"/>
        <w:numPr>
          <w:ilvl w:val="0"/>
          <w:numId w:val="11"/>
        </w:numPr>
        <w:spacing w:after="0" w:line="240" w:lineRule="auto"/>
        <w:ind w:left="0" w:firstLine="0"/>
        <w:jc w:val="both"/>
        <w:rPr>
          <w:rFonts w:ascii="Arial" w:hAnsi="Arial" w:cs="Arial"/>
          <w:sz w:val="24"/>
          <w:szCs w:val="24"/>
        </w:rPr>
      </w:pPr>
      <w:r w:rsidRPr="00770A09">
        <w:rPr>
          <w:rFonts w:ascii="Arial" w:hAnsi="Arial" w:cs="Arial"/>
          <w:sz w:val="24"/>
          <w:szCs w:val="24"/>
        </w:rPr>
        <w:t>Selección de proveedores</w:t>
      </w:r>
      <w:r>
        <w:rPr>
          <w:rFonts w:ascii="Arial" w:hAnsi="Arial" w:cs="Arial"/>
          <w:sz w:val="24"/>
          <w:szCs w:val="24"/>
        </w:rPr>
        <w:t xml:space="preserve">: </w:t>
      </w:r>
      <w:r w:rsidRPr="00770A09">
        <w:rPr>
          <w:rFonts w:ascii="Arial" w:hAnsi="Arial" w:cs="Arial"/>
          <w:sz w:val="24"/>
          <w:szCs w:val="24"/>
        </w:rPr>
        <w:t>Se deben seleccionar de acuerdo al cumplimiento de los requisitos que la asociación considere apropiados según sus necesidades.</w:t>
      </w:r>
    </w:p>
    <w:p w14:paraId="22CD6684" w14:textId="3CE28875" w:rsidR="00770A09"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Definición de controles</w:t>
      </w:r>
      <w:r w:rsidRPr="00770A09">
        <w:rPr>
          <w:rFonts w:ascii="Arial" w:eastAsia="Times New Roman" w:hAnsi="Arial" w:cs="Arial"/>
          <w:color w:val="000000"/>
          <w:kern w:val="0"/>
          <w:sz w:val="24"/>
          <w:szCs w:val="24"/>
          <w:lang w:eastAsia="es-CO"/>
          <w14:ligatures w14:val="none"/>
        </w:rPr>
        <w:t xml:space="preserve">: </w:t>
      </w:r>
      <w:r w:rsidRPr="00770A09">
        <w:rPr>
          <w:rFonts w:ascii="Arial" w:eastAsia="Times New Roman" w:hAnsi="Arial" w:cs="Arial"/>
          <w:color w:val="000000"/>
          <w:kern w:val="0"/>
          <w:sz w:val="24"/>
          <w:szCs w:val="24"/>
          <w:lang w:eastAsia="es-CO"/>
          <w14:ligatures w14:val="none"/>
        </w:rPr>
        <w:t xml:space="preserve">Se clasifican los productos y servicios en 4 tipos (i, </w:t>
      </w:r>
      <w:proofErr w:type="spellStart"/>
      <w:r w:rsidRPr="00770A09">
        <w:rPr>
          <w:rFonts w:ascii="Arial" w:eastAsia="Times New Roman" w:hAnsi="Arial" w:cs="Arial"/>
          <w:color w:val="000000"/>
          <w:kern w:val="0"/>
          <w:sz w:val="24"/>
          <w:szCs w:val="24"/>
          <w:lang w:eastAsia="es-CO"/>
          <w14:ligatures w14:val="none"/>
        </w:rPr>
        <w:t>ii</w:t>
      </w:r>
      <w:proofErr w:type="spellEnd"/>
      <w:r w:rsidRPr="00770A09">
        <w:rPr>
          <w:rFonts w:ascii="Arial" w:eastAsia="Times New Roman" w:hAnsi="Arial" w:cs="Arial"/>
          <w:color w:val="000000"/>
          <w:kern w:val="0"/>
          <w:sz w:val="24"/>
          <w:szCs w:val="24"/>
          <w:lang w:eastAsia="es-CO"/>
          <w14:ligatures w14:val="none"/>
        </w:rPr>
        <w:t xml:space="preserve">, </w:t>
      </w:r>
      <w:proofErr w:type="spellStart"/>
      <w:r w:rsidRPr="00770A09">
        <w:rPr>
          <w:rFonts w:ascii="Arial" w:eastAsia="Times New Roman" w:hAnsi="Arial" w:cs="Arial"/>
          <w:color w:val="000000"/>
          <w:kern w:val="0"/>
          <w:sz w:val="24"/>
          <w:szCs w:val="24"/>
          <w:lang w:eastAsia="es-CO"/>
          <w14:ligatures w14:val="none"/>
        </w:rPr>
        <w:t>iii</w:t>
      </w:r>
      <w:proofErr w:type="spellEnd"/>
      <w:r w:rsidRPr="00770A09">
        <w:rPr>
          <w:rFonts w:ascii="Arial" w:eastAsia="Times New Roman" w:hAnsi="Arial" w:cs="Arial"/>
          <w:color w:val="000000"/>
          <w:kern w:val="0"/>
          <w:sz w:val="24"/>
          <w:szCs w:val="24"/>
          <w:lang w:eastAsia="es-CO"/>
          <w14:ligatures w14:val="none"/>
        </w:rPr>
        <w:t xml:space="preserve"> y </w:t>
      </w:r>
      <w:proofErr w:type="spellStart"/>
      <w:r w:rsidRPr="00770A09">
        <w:rPr>
          <w:rFonts w:ascii="Arial" w:eastAsia="Times New Roman" w:hAnsi="Arial" w:cs="Arial"/>
          <w:color w:val="000000"/>
          <w:kern w:val="0"/>
          <w:sz w:val="24"/>
          <w:szCs w:val="24"/>
          <w:lang w:eastAsia="es-CO"/>
          <w14:ligatures w14:val="none"/>
        </w:rPr>
        <w:t>iv</w:t>
      </w:r>
      <w:proofErr w:type="spellEnd"/>
      <w:r w:rsidRPr="00770A09">
        <w:rPr>
          <w:rFonts w:ascii="Arial" w:eastAsia="Times New Roman" w:hAnsi="Arial" w:cs="Arial"/>
          <w:color w:val="000000"/>
          <w:kern w:val="0"/>
          <w:sz w:val="24"/>
          <w:szCs w:val="24"/>
          <w:lang w:eastAsia="es-CO"/>
          <w14:ligatures w14:val="none"/>
        </w:rPr>
        <w:t>) los cuales cuentan con diferentes controles a los proveedores según su tipo.</w:t>
      </w:r>
    </w:p>
    <w:p w14:paraId="26452FB5" w14:textId="47440C71" w:rsidR="00770A09"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Evaluación de proveedores</w:t>
      </w:r>
      <w:r w:rsidRPr="00770A09">
        <w:rPr>
          <w:rFonts w:ascii="Arial" w:eastAsia="Times New Roman" w:hAnsi="Arial" w:cs="Arial"/>
          <w:color w:val="000000"/>
          <w:kern w:val="0"/>
          <w:sz w:val="24"/>
          <w:szCs w:val="24"/>
          <w:lang w:eastAsia="es-CO"/>
          <w14:ligatures w14:val="none"/>
        </w:rPr>
        <w:t xml:space="preserve">: </w:t>
      </w:r>
      <w:r w:rsidRPr="00770A09">
        <w:rPr>
          <w:rFonts w:ascii="Arial" w:eastAsia="Times New Roman" w:hAnsi="Arial" w:cs="Arial"/>
          <w:color w:val="000000"/>
          <w:kern w:val="0"/>
          <w:sz w:val="24"/>
          <w:szCs w:val="24"/>
          <w:lang w:eastAsia="es-CO"/>
          <w14:ligatures w14:val="none"/>
        </w:rPr>
        <w:t>Se evalúan 3 aspectos entre los proveedores, calidad del producto o servicio, cumplimiento de tiempos estipulados en el contrato y el servicio al cliente.</w:t>
      </w:r>
    </w:p>
    <w:p w14:paraId="62D58F33" w14:textId="35E38825" w:rsidR="00770A09"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Control del Desempeño</w:t>
      </w:r>
      <w:r w:rsidRPr="00770A09">
        <w:rPr>
          <w:rFonts w:ascii="Arial" w:eastAsia="Times New Roman" w:hAnsi="Arial" w:cs="Arial"/>
          <w:color w:val="000000"/>
          <w:kern w:val="0"/>
          <w:sz w:val="24"/>
          <w:szCs w:val="24"/>
          <w:lang w:eastAsia="es-CO"/>
          <w14:ligatures w14:val="none"/>
        </w:rPr>
        <w:t xml:space="preserve">: </w:t>
      </w:r>
      <w:r w:rsidRPr="00770A09">
        <w:rPr>
          <w:rFonts w:ascii="Arial" w:eastAsia="Times New Roman" w:hAnsi="Arial" w:cs="Arial"/>
          <w:color w:val="000000"/>
          <w:kern w:val="0"/>
          <w:sz w:val="24"/>
          <w:szCs w:val="24"/>
          <w:lang w:eastAsia="es-CO"/>
          <w14:ligatures w14:val="none"/>
        </w:rPr>
        <w:t xml:space="preserve">Todos los proveedores deben estar registrados en el formato de evaluación de desempeño de proveedores </w:t>
      </w:r>
      <w:r w:rsidRPr="00770A09">
        <w:rPr>
          <w:rFonts w:ascii="Arial" w:eastAsia="Times New Roman" w:hAnsi="Arial" w:cs="Arial"/>
          <w:b/>
          <w:bCs/>
          <w:color w:val="000000"/>
          <w:kern w:val="0"/>
          <w:sz w:val="24"/>
          <w:szCs w:val="24"/>
          <w:lang w:eastAsia="es-CO"/>
          <w14:ligatures w14:val="none"/>
        </w:rPr>
        <w:t xml:space="preserve">SG-FO-12, </w:t>
      </w:r>
      <w:r w:rsidRPr="00770A09">
        <w:rPr>
          <w:rFonts w:ascii="Arial" w:eastAsia="Times New Roman" w:hAnsi="Arial" w:cs="Arial"/>
          <w:color w:val="000000"/>
          <w:kern w:val="0"/>
          <w:sz w:val="24"/>
          <w:szCs w:val="24"/>
          <w:lang w:eastAsia="es-CO"/>
          <w14:ligatures w14:val="none"/>
        </w:rPr>
        <w:t>como también en la lista de proveedores</w:t>
      </w:r>
      <w:r w:rsidRPr="00770A09">
        <w:rPr>
          <w:rFonts w:ascii="Arial" w:eastAsia="Times New Roman" w:hAnsi="Arial" w:cs="Arial"/>
          <w:b/>
          <w:bCs/>
          <w:color w:val="000000"/>
          <w:kern w:val="0"/>
          <w:sz w:val="24"/>
          <w:szCs w:val="24"/>
          <w:lang w:eastAsia="es-CO"/>
          <w14:ligatures w14:val="none"/>
        </w:rPr>
        <w:t xml:space="preserve"> SG-FO-13 </w:t>
      </w:r>
      <w:r w:rsidRPr="00770A09">
        <w:rPr>
          <w:rFonts w:ascii="Arial" w:eastAsia="Times New Roman" w:hAnsi="Arial" w:cs="Arial"/>
          <w:color w:val="000000"/>
          <w:kern w:val="0"/>
          <w:sz w:val="24"/>
          <w:szCs w:val="24"/>
          <w:lang w:eastAsia="es-CO"/>
          <w14:ligatures w14:val="none"/>
        </w:rPr>
        <w:t>indicando su respectiva clasificación, explicada más a fondo en el formato, de igual manera se debe indicar que proveedores no están "controlados". Se deben registrar de igual manera los fallos de los proveedores, los cuales pueden determinar variaciones en la evaluación de los mismos, si estos presentan reiteraciones en fallas o fallas que puedan causar un gran impacto negativo en las operaciones de la asociación se estudiara la permanencia del servicio con ese proveedor.</w:t>
      </w:r>
    </w:p>
    <w:p w14:paraId="240F02E1" w14:textId="6EEE3073" w:rsidR="00770A09"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Tramite de no conformidades</w:t>
      </w:r>
      <w:r w:rsidRPr="00770A09">
        <w:rPr>
          <w:rFonts w:ascii="Arial" w:eastAsia="Times New Roman" w:hAnsi="Arial" w:cs="Arial"/>
          <w:color w:val="000000"/>
          <w:kern w:val="0"/>
          <w:sz w:val="24"/>
          <w:szCs w:val="24"/>
          <w:lang w:eastAsia="es-CO"/>
          <w14:ligatures w14:val="none"/>
        </w:rPr>
        <w:t xml:space="preserve">: </w:t>
      </w:r>
      <w:r w:rsidRPr="00770A09">
        <w:rPr>
          <w:rFonts w:ascii="Arial" w:eastAsia="Times New Roman" w:hAnsi="Arial" w:cs="Arial"/>
          <w:color w:val="000000"/>
          <w:kern w:val="0"/>
          <w:sz w:val="24"/>
          <w:szCs w:val="24"/>
          <w:lang w:eastAsia="es-CO"/>
          <w14:ligatures w14:val="none"/>
        </w:rPr>
        <w:t xml:space="preserve">Se deben identificar las causas de las no conformidades, tramitadas con los proveedores para de esta manera, buscar soluciones que puedan ser medidas y puedan tener su seguimiento respectivo en </w:t>
      </w:r>
      <w:r w:rsidRPr="00770A09">
        <w:rPr>
          <w:rFonts w:ascii="Arial" w:eastAsia="Times New Roman" w:hAnsi="Arial" w:cs="Arial"/>
          <w:color w:val="000000"/>
          <w:kern w:val="0"/>
          <w:sz w:val="24"/>
          <w:szCs w:val="24"/>
          <w:lang w:eastAsia="es-CO"/>
          <w14:ligatures w14:val="none"/>
        </w:rPr>
        <w:lastRenderedPageBreak/>
        <w:t xml:space="preserve">función de comprobar mejoras futuras ante estas no conformidades, para lo cual se debe usar el formato de no conformidades y acciones correctivas </w:t>
      </w:r>
      <w:r w:rsidRPr="00770A09">
        <w:rPr>
          <w:rFonts w:ascii="Arial" w:eastAsia="Times New Roman" w:hAnsi="Arial" w:cs="Arial"/>
          <w:b/>
          <w:bCs/>
          <w:color w:val="000000"/>
          <w:kern w:val="0"/>
          <w:sz w:val="24"/>
          <w:szCs w:val="24"/>
          <w:lang w:eastAsia="es-CO"/>
          <w14:ligatures w14:val="none"/>
        </w:rPr>
        <w:t>SG-FO-09</w:t>
      </w:r>
    </w:p>
    <w:p w14:paraId="670F6D98" w14:textId="55EC460C" w:rsidR="00770A09"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Re-Evaluación</w:t>
      </w:r>
      <w:r w:rsidRPr="00770A09">
        <w:rPr>
          <w:rFonts w:ascii="Arial" w:eastAsia="Times New Roman" w:hAnsi="Arial" w:cs="Arial"/>
          <w:color w:val="000000"/>
          <w:kern w:val="0"/>
          <w:sz w:val="24"/>
          <w:szCs w:val="24"/>
          <w:lang w:eastAsia="es-CO"/>
          <w14:ligatures w14:val="none"/>
        </w:rPr>
        <w:t xml:space="preserve">: </w:t>
      </w:r>
      <w:r w:rsidRPr="00770A09">
        <w:rPr>
          <w:rFonts w:ascii="Arial" w:eastAsia="Times New Roman" w:hAnsi="Arial" w:cs="Arial"/>
          <w:color w:val="000000"/>
          <w:kern w:val="0"/>
          <w:sz w:val="24"/>
          <w:szCs w:val="24"/>
          <w:lang w:eastAsia="es-CO"/>
          <w14:ligatures w14:val="none"/>
        </w:rPr>
        <w:t xml:space="preserve">Se realiza la reevaluación donde se tienen en cuenta el formato de evaluación </w:t>
      </w:r>
      <w:r w:rsidRPr="00770A09">
        <w:rPr>
          <w:rFonts w:ascii="Arial" w:eastAsia="Times New Roman" w:hAnsi="Arial" w:cs="Arial"/>
          <w:b/>
          <w:bCs/>
          <w:color w:val="000000"/>
          <w:kern w:val="0"/>
          <w:sz w:val="24"/>
          <w:szCs w:val="24"/>
          <w:lang w:eastAsia="es-CO"/>
          <w14:ligatures w14:val="none"/>
        </w:rPr>
        <w:t>SG-FO-12</w:t>
      </w:r>
      <w:r w:rsidRPr="00770A09">
        <w:rPr>
          <w:rFonts w:ascii="Arial" w:eastAsia="Times New Roman" w:hAnsi="Arial" w:cs="Arial"/>
          <w:color w:val="000000"/>
          <w:kern w:val="0"/>
          <w:sz w:val="24"/>
          <w:szCs w:val="24"/>
          <w:lang w:eastAsia="es-CO"/>
          <w14:ligatures w14:val="none"/>
        </w:rPr>
        <w:t xml:space="preserve"> en búsqueda de comprobar cambios en los planes de acción planteados para poder redefinir posibles cambios de puntuación.</w:t>
      </w:r>
    </w:p>
    <w:p w14:paraId="0EEE5763" w14:textId="689B35AC" w:rsidR="00770A09"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Planes de acción</w:t>
      </w:r>
      <w:r w:rsidRPr="00770A09">
        <w:rPr>
          <w:rFonts w:ascii="Arial" w:eastAsia="Times New Roman" w:hAnsi="Arial" w:cs="Arial"/>
          <w:color w:val="000000"/>
          <w:kern w:val="0"/>
          <w:sz w:val="24"/>
          <w:szCs w:val="24"/>
          <w:lang w:eastAsia="es-CO"/>
          <w14:ligatures w14:val="none"/>
        </w:rPr>
        <w:t>:</w:t>
      </w:r>
      <w:r w:rsidRPr="00770A09">
        <w:rPr>
          <w:rFonts w:ascii="Arial" w:hAnsi="Arial" w:cs="Arial"/>
          <w:color w:val="000000"/>
        </w:rPr>
        <w:t xml:space="preserve"> </w:t>
      </w:r>
      <w:r w:rsidRPr="00770A09">
        <w:rPr>
          <w:rFonts w:ascii="Arial" w:eastAsia="Times New Roman" w:hAnsi="Arial" w:cs="Arial"/>
          <w:color w:val="000000"/>
          <w:kern w:val="0"/>
          <w:sz w:val="24"/>
          <w:szCs w:val="24"/>
          <w:lang w:eastAsia="es-CO"/>
          <w14:ligatures w14:val="none"/>
        </w:rPr>
        <w:t>Se debe tener en cuenta que el proveedor tiene la capacidad de presentar planes de acción para poder tener la oportunidad de ser reevaluados, en búsqueda de mejorar su servicio, productos y condición.</w:t>
      </w:r>
    </w:p>
    <w:p w14:paraId="5A6BA823" w14:textId="65DACF02" w:rsidR="003B7AB4" w:rsidRPr="00770A09" w:rsidRDefault="00770A09" w:rsidP="00770A09">
      <w:pPr>
        <w:pStyle w:val="Prrafodelista"/>
        <w:numPr>
          <w:ilvl w:val="0"/>
          <w:numId w:val="11"/>
        </w:numPr>
        <w:spacing w:after="0" w:line="240" w:lineRule="auto"/>
        <w:ind w:left="0" w:firstLine="0"/>
        <w:jc w:val="both"/>
        <w:rPr>
          <w:rFonts w:ascii="Arial" w:eastAsia="Times New Roman" w:hAnsi="Arial" w:cs="Arial"/>
          <w:color w:val="000000"/>
          <w:kern w:val="0"/>
          <w:sz w:val="24"/>
          <w:szCs w:val="24"/>
          <w:lang w:eastAsia="es-CO"/>
          <w14:ligatures w14:val="none"/>
        </w:rPr>
      </w:pPr>
      <w:r w:rsidRPr="00770A09">
        <w:rPr>
          <w:rFonts w:ascii="Arial" w:eastAsia="Times New Roman" w:hAnsi="Arial" w:cs="Arial"/>
          <w:color w:val="000000"/>
          <w:kern w:val="0"/>
          <w:sz w:val="24"/>
          <w:szCs w:val="24"/>
          <w:lang w:eastAsia="es-CO"/>
          <w14:ligatures w14:val="none"/>
        </w:rPr>
        <w:t>Visita de campo</w:t>
      </w:r>
      <w:r w:rsidRPr="00770A09">
        <w:rPr>
          <w:rFonts w:ascii="Arial" w:eastAsia="Times New Roman" w:hAnsi="Arial" w:cs="Arial"/>
          <w:color w:val="000000"/>
          <w:kern w:val="0"/>
          <w:sz w:val="24"/>
          <w:szCs w:val="24"/>
          <w:lang w:eastAsia="es-CO"/>
          <w14:ligatures w14:val="none"/>
        </w:rPr>
        <w:t xml:space="preserve">: </w:t>
      </w:r>
      <w:r w:rsidRPr="00770A09">
        <w:rPr>
          <w:rFonts w:ascii="Arial" w:eastAsia="Times New Roman" w:hAnsi="Arial" w:cs="Arial"/>
          <w:color w:val="000000"/>
          <w:kern w:val="0"/>
          <w:sz w:val="24"/>
          <w:szCs w:val="24"/>
          <w:lang w:eastAsia="es-CO"/>
          <w14:ligatures w14:val="none"/>
        </w:rPr>
        <w:t>Se deben organizar visitas a los proveedores anualmente para poder conocer como están manejando sus procesos y poder mejorar las relaciones.</w:t>
      </w:r>
    </w:p>
    <w:p w14:paraId="10CA0959" w14:textId="1060BFFC" w:rsidR="00F73E94" w:rsidRPr="00770A09" w:rsidRDefault="00770A09" w:rsidP="00770A09">
      <w:pPr>
        <w:pStyle w:val="Prrafodelista"/>
        <w:numPr>
          <w:ilvl w:val="0"/>
          <w:numId w:val="12"/>
        </w:numPr>
        <w:spacing w:after="0" w:line="240" w:lineRule="auto"/>
        <w:ind w:left="0" w:firstLine="0"/>
        <w:jc w:val="both"/>
        <w:rPr>
          <w:rFonts w:ascii="Arial" w:hAnsi="Arial" w:cs="Arial"/>
          <w:b/>
          <w:bCs/>
          <w:sz w:val="24"/>
          <w:szCs w:val="24"/>
        </w:rPr>
      </w:pPr>
      <w:r>
        <w:rPr>
          <w:rFonts w:ascii="Arial" w:hAnsi="Arial" w:cs="Arial"/>
          <w:b/>
          <w:bCs/>
          <w:sz w:val="24"/>
          <w:szCs w:val="24"/>
        </w:rPr>
        <w:t xml:space="preserve">Evaluación: </w:t>
      </w:r>
      <w:r w:rsidR="00F73E94" w:rsidRPr="00770A09">
        <w:rPr>
          <w:rFonts w:ascii="Arial" w:hAnsi="Arial" w:cs="Arial"/>
          <w:sz w:val="24"/>
          <w:szCs w:val="24"/>
        </w:rPr>
        <w:t xml:space="preserve">Se realiza según los criterios establecidos en el formato de evaluación de proveedores </w:t>
      </w:r>
      <w:r w:rsidR="0038477C" w:rsidRPr="00770A09">
        <w:rPr>
          <w:rFonts w:ascii="Arial" w:hAnsi="Arial" w:cs="Arial"/>
          <w:b/>
          <w:bCs/>
          <w:sz w:val="24"/>
          <w:szCs w:val="24"/>
        </w:rPr>
        <w:t>SG-FO-13.</w:t>
      </w:r>
    </w:p>
    <w:p w14:paraId="22B6D097" w14:textId="77777777" w:rsidR="00F73E94" w:rsidRPr="00F73E94" w:rsidRDefault="00F73E94" w:rsidP="005A6B15">
      <w:pPr>
        <w:pStyle w:val="Prrafodelista"/>
        <w:spacing w:after="0" w:line="240" w:lineRule="auto"/>
        <w:ind w:left="0"/>
        <w:jc w:val="both"/>
        <w:rPr>
          <w:rFonts w:ascii="Arial" w:hAnsi="Arial" w:cs="Arial"/>
          <w:b/>
          <w:bCs/>
          <w:sz w:val="24"/>
          <w:szCs w:val="24"/>
        </w:rPr>
      </w:pPr>
    </w:p>
    <w:p w14:paraId="65F20B4F" w14:textId="77777777" w:rsidR="00770A09" w:rsidRPr="00F977EB" w:rsidRDefault="00770A09" w:rsidP="00770A09">
      <w:pPr>
        <w:pStyle w:val="Prrafodelista"/>
        <w:numPr>
          <w:ilvl w:val="0"/>
          <w:numId w:val="1"/>
        </w:numPr>
        <w:spacing w:after="0" w:line="240" w:lineRule="auto"/>
        <w:ind w:left="0" w:firstLine="0"/>
        <w:jc w:val="both"/>
        <w:rPr>
          <w:rFonts w:ascii="Arial" w:hAnsi="Arial" w:cs="Arial"/>
          <w:sz w:val="24"/>
          <w:szCs w:val="24"/>
        </w:rPr>
      </w:pPr>
      <w:r>
        <w:rPr>
          <w:rFonts w:ascii="Arial" w:hAnsi="Arial" w:cs="Arial"/>
          <w:b/>
          <w:bCs/>
          <w:sz w:val="24"/>
          <w:szCs w:val="24"/>
        </w:rPr>
        <w:t>TERMINOS Y DEFICIONES:</w:t>
      </w:r>
    </w:p>
    <w:p w14:paraId="11A8CE90" w14:textId="77777777" w:rsidR="00770A09" w:rsidRPr="00E15F32" w:rsidRDefault="00770A09" w:rsidP="00770A09">
      <w:pPr>
        <w:pStyle w:val="Prrafodelista"/>
        <w:spacing w:after="0" w:line="240" w:lineRule="auto"/>
        <w:ind w:left="0"/>
        <w:jc w:val="both"/>
        <w:rPr>
          <w:rFonts w:ascii="Arial" w:hAnsi="Arial" w:cs="Arial"/>
          <w:sz w:val="24"/>
          <w:szCs w:val="24"/>
        </w:rPr>
      </w:pPr>
    </w:p>
    <w:p w14:paraId="14091D44" w14:textId="77777777" w:rsidR="00770A09" w:rsidRDefault="00770A09" w:rsidP="00770A09">
      <w:pPr>
        <w:pStyle w:val="Prrafodelista"/>
        <w:numPr>
          <w:ilvl w:val="0"/>
          <w:numId w:val="10"/>
        </w:numPr>
        <w:spacing w:after="0" w:line="240" w:lineRule="auto"/>
        <w:ind w:left="0" w:firstLine="0"/>
        <w:jc w:val="both"/>
        <w:rPr>
          <w:rFonts w:ascii="Arial" w:hAnsi="Arial" w:cs="Arial"/>
          <w:b/>
          <w:bCs/>
          <w:sz w:val="24"/>
          <w:szCs w:val="24"/>
        </w:rPr>
      </w:pPr>
      <w:r>
        <w:rPr>
          <w:rFonts w:ascii="Arial" w:hAnsi="Arial" w:cs="Arial"/>
          <w:b/>
          <w:bCs/>
          <w:sz w:val="24"/>
          <w:szCs w:val="24"/>
        </w:rPr>
        <w:t>PROVEEDOR</w:t>
      </w:r>
      <w:r w:rsidRPr="00DC5CFE">
        <w:rPr>
          <w:rFonts w:ascii="Arial" w:hAnsi="Arial" w:cs="Arial"/>
          <w:sz w:val="24"/>
          <w:szCs w:val="24"/>
        </w:rPr>
        <w:t>:  Persona o un negocio que vende productos o brinda servicios con fines de lucro.</w:t>
      </w:r>
      <w:r w:rsidRPr="00DC5CFE">
        <w:rPr>
          <w:rFonts w:ascii="Arial" w:hAnsi="Arial" w:cs="Arial"/>
          <w:b/>
          <w:bCs/>
          <w:sz w:val="24"/>
          <w:szCs w:val="24"/>
        </w:rPr>
        <w:t> </w:t>
      </w:r>
    </w:p>
    <w:p w14:paraId="3CB480F6" w14:textId="77777777" w:rsidR="00770A09" w:rsidRPr="00DC5CFE" w:rsidRDefault="00770A09" w:rsidP="00770A09">
      <w:pPr>
        <w:pStyle w:val="Prrafodelista"/>
        <w:numPr>
          <w:ilvl w:val="0"/>
          <w:numId w:val="10"/>
        </w:numPr>
        <w:spacing w:after="0" w:line="240" w:lineRule="auto"/>
        <w:ind w:left="0" w:firstLine="0"/>
        <w:jc w:val="both"/>
        <w:rPr>
          <w:rFonts w:ascii="Arial" w:hAnsi="Arial" w:cs="Arial"/>
          <w:sz w:val="24"/>
          <w:szCs w:val="24"/>
        </w:rPr>
      </w:pPr>
      <w:r>
        <w:rPr>
          <w:rFonts w:ascii="Arial" w:hAnsi="Arial" w:cs="Arial"/>
          <w:b/>
          <w:bCs/>
          <w:sz w:val="24"/>
          <w:szCs w:val="24"/>
        </w:rPr>
        <w:t xml:space="preserve">INSUMOS: </w:t>
      </w:r>
      <w:r w:rsidRPr="00DC5CFE">
        <w:rPr>
          <w:rFonts w:ascii="Arial" w:hAnsi="Arial" w:cs="Arial"/>
          <w:sz w:val="24"/>
          <w:szCs w:val="24"/>
        </w:rPr>
        <w:t>Bien de cualquier clase empleado en la producción de otros bienes</w:t>
      </w:r>
    </w:p>
    <w:p w14:paraId="73C42D3D" w14:textId="77777777" w:rsidR="00770A09" w:rsidRDefault="00770A09" w:rsidP="00770A09">
      <w:pPr>
        <w:pStyle w:val="Prrafodelista"/>
        <w:numPr>
          <w:ilvl w:val="0"/>
          <w:numId w:val="10"/>
        </w:numPr>
        <w:spacing w:after="0" w:line="240" w:lineRule="auto"/>
        <w:ind w:left="0" w:firstLine="0"/>
        <w:jc w:val="both"/>
        <w:rPr>
          <w:rFonts w:ascii="Arial" w:hAnsi="Arial" w:cs="Arial"/>
          <w:b/>
          <w:bCs/>
          <w:sz w:val="24"/>
          <w:szCs w:val="24"/>
        </w:rPr>
      </w:pPr>
      <w:r>
        <w:rPr>
          <w:rFonts w:ascii="Arial" w:hAnsi="Arial" w:cs="Arial"/>
          <w:b/>
          <w:bCs/>
          <w:sz w:val="24"/>
          <w:szCs w:val="24"/>
        </w:rPr>
        <w:t xml:space="preserve">SERVICIOS: </w:t>
      </w:r>
      <w:r w:rsidRPr="00DC5CFE">
        <w:rPr>
          <w:rFonts w:ascii="Arial" w:hAnsi="Arial" w:cs="Arial"/>
          <w:sz w:val="24"/>
          <w:szCs w:val="24"/>
        </w:rPr>
        <w:t>Conjunto de actividades que buscan satisfacer las necesidades de un cliente.</w:t>
      </w:r>
    </w:p>
    <w:p w14:paraId="48086F20" w14:textId="77777777" w:rsidR="00770A09" w:rsidRDefault="00770A09" w:rsidP="00770A09">
      <w:pPr>
        <w:pStyle w:val="Prrafodelista"/>
        <w:numPr>
          <w:ilvl w:val="0"/>
          <w:numId w:val="10"/>
        </w:numPr>
        <w:spacing w:after="0" w:line="240" w:lineRule="auto"/>
        <w:ind w:left="0" w:firstLine="0"/>
        <w:jc w:val="both"/>
        <w:rPr>
          <w:rFonts w:ascii="Arial" w:hAnsi="Arial" w:cs="Arial"/>
          <w:b/>
          <w:bCs/>
          <w:sz w:val="24"/>
          <w:szCs w:val="24"/>
        </w:rPr>
      </w:pPr>
      <w:r>
        <w:rPr>
          <w:rFonts w:ascii="Arial" w:hAnsi="Arial" w:cs="Arial"/>
          <w:b/>
          <w:bCs/>
          <w:sz w:val="24"/>
          <w:szCs w:val="24"/>
        </w:rPr>
        <w:t xml:space="preserve">CALIDAD: </w:t>
      </w:r>
      <w:r w:rsidRPr="00DC5CFE">
        <w:rPr>
          <w:rFonts w:ascii="Arial" w:hAnsi="Arial" w:cs="Arial"/>
          <w:sz w:val="24"/>
          <w:szCs w:val="24"/>
        </w:rPr>
        <w:t>Conjunto de propiedades inherentes a una cosa que permite caracterizarla y valorarla con respecto a las restantes de su especie</w:t>
      </w:r>
    </w:p>
    <w:p w14:paraId="13DA96B5" w14:textId="77777777" w:rsidR="00C47F7B" w:rsidRDefault="00C47F7B" w:rsidP="005A6B15">
      <w:pPr>
        <w:pStyle w:val="Prrafodelista"/>
        <w:spacing w:after="0" w:line="240" w:lineRule="auto"/>
        <w:ind w:left="0"/>
        <w:jc w:val="both"/>
        <w:rPr>
          <w:rFonts w:ascii="Arial" w:hAnsi="Arial" w:cs="Arial"/>
          <w:b/>
          <w:bCs/>
          <w:sz w:val="24"/>
          <w:szCs w:val="24"/>
        </w:rPr>
      </w:pPr>
    </w:p>
    <w:p w14:paraId="43D461B7" w14:textId="77777777" w:rsidR="00C47F7B" w:rsidRPr="000D3070" w:rsidRDefault="00C47F7B" w:rsidP="005A6B15">
      <w:pPr>
        <w:spacing w:after="0" w:line="240" w:lineRule="auto"/>
        <w:jc w:val="both"/>
        <w:rPr>
          <w:rFonts w:ascii="Arial" w:hAnsi="Arial" w:cs="Arial"/>
          <w:b/>
          <w:bCs/>
          <w:sz w:val="24"/>
          <w:szCs w:val="24"/>
        </w:rPr>
      </w:pPr>
    </w:p>
    <w:p w14:paraId="45B579A7" w14:textId="449D921C" w:rsidR="00C47F7B" w:rsidRPr="00F73E94" w:rsidRDefault="00C47F7B" w:rsidP="005A6B15">
      <w:pPr>
        <w:pStyle w:val="Prrafodelista"/>
        <w:numPr>
          <w:ilvl w:val="0"/>
          <w:numId w:val="1"/>
        </w:numPr>
        <w:spacing w:after="0" w:line="240" w:lineRule="auto"/>
        <w:ind w:left="0" w:firstLine="0"/>
        <w:jc w:val="both"/>
        <w:rPr>
          <w:rFonts w:ascii="Arial" w:hAnsi="Arial" w:cs="Arial"/>
          <w:b/>
          <w:bCs/>
          <w:sz w:val="24"/>
          <w:szCs w:val="24"/>
        </w:rPr>
      </w:pPr>
      <w:r w:rsidRPr="00F73E94">
        <w:rPr>
          <w:rFonts w:ascii="Arial" w:hAnsi="Arial" w:cs="Arial"/>
          <w:b/>
          <w:bCs/>
          <w:sz w:val="24"/>
          <w:szCs w:val="24"/>
        </w:rPr>
        <w:t>CONTROL DE CAMBIOS:</w:t>
      </w:r>
    </w:p>
    <w:p w14:paraId="5E08E324" w14:textId="77777777" w:rsidR="00C47F7B" w:rsidRPr="000D3070" w:rsidRDefault="00C47F7B" w:rsidP="005A6B15">
      <w:pPr>
        <w:pStyle w:val="Prrafodelista"/>
        <w:spacing w:after="0" w:line="240" w:lineRule="auto"/>
        <w:ind w:left="0"/>
        <w:jc w:val="both"/>
        <w:rPr>
          <w:rFonts w:ascii="Arial" w:hAnsi="Arial" w:cs="Arial"/>
          <w:b/>
          <w:bCs/>
          <w:sz w:val="24"/>
          <w:szCs w:val="24"/>
        </w:rPr>
      </w:pPr>
    </w:p>
    <w:tbl>
      <w:tblPr>
        <w:tblW w:w="7840" w:type="dxa"/>
        <w:jc w:val="center"/>
        <w:tblCellMar>
          <w:left w:w="70" w:type="dxa"/>
          <w:right w:w="70" w:type="dxa"/>
        </w:tblCellMar>
        <w:tblLook w:val="04A0" w:firstRow="1" w:lastRow="0" w:firstColumn="1" w:lastColumn="0" w:noHBand="0" w:noVBand="1"/>
      </w:tblPr>
      <w:tblGrid>
        <w:gridCol w:w="1960"/>
        <w:gridCol w:w="1960"/>
        <w:gridCol w:w="1960"/>
        <w:gridCol w:w="1960"/>
      </w:tblGrid>
      <w:tr w:rsidR="00C47F7B" w:rsidRPr="000D3070" w14:paraId="6C72720B" w14:textId="77777777" w:rsidTr="002E6EE6">
        <w:trPr>
          <w:trHeight w:val="277"/>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FED65D" w14:textId="77777777" w:rsidR="00C47F7B" w:rsidRPr="002E6EE6" w:rsidRDefault="00C47F7B" w:rsidP="005A6B15">
            <w:pPr>
              <w:spacing w:after="0" w:line="240" w:lineRule="auto"/>
              <w:jc w:val="center"/>
              <w:rPr>
                <w:rFonts w:ascii="Arial" w:eastAsia="Times New Roman" w:hAnsi="Arial" w:cs="Arial"/>
                <w:b/>
                <w:bCs/>
                <w:i/>
                <w:iCs/>
                <w:color w:val="000000"/>
                <w:kern w:val="0"/>
                <w:lang w:eastAsia="es-CO"/>
                <w14:ligatures w14:val="none"/>
              </w:rPr>
            </w:pPr>
            <w:r w:rsidRPr="002E6EE6">
              <w:rPr>
                <w:rFonts w:ascii="Arial" w:eastAsia="Times New Roman" w:hAnsi="Arial" w:cs="Arial"/>
                <w:b/>
                <w:bCs/>
                <w:i/>
                <w:iCs/>
                <w:color w:val="000000"/>
                <w:kern w:val="0"/>
                <w:lang w:eastAsia="es-CO"/>
                <w14:ligatures w14:val="none"/>
              </w:rPr>
              <w:t>CONTROL DE CAMBIOS</w:t>
            </w:r>
          </w:p>
        </w:tc>
      </w:tr>
      <w:tr w:rsidR="00C47F7B" w:rsidRPr="000D3070" w14:paraId="2F90C960" w14:textId="77777777" w:rsidTr="00C0253A">
        <w:trPr>
          <w:trHeight w:val="60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7D8DFC0A" w14:textId="77777777" w:rsidR="00C47F7B" w:rsidRPr="002E6EE6" w:rsidRDefault="00C47F7B" w:rsidP="005A6B15">
            <w:pPr>
              <w:spacing w:after="0" w:line="240" w:lineRule="auto"/>
              <w:jc w:val="center"/>
              <w:rPr>
                <w:rFonts w:ascii="Arial" w:eastAsia="Times New Roman" w:hAnsi="Arial" w:cs="Arial"/>
                <w:color w:val="000000"/>
                <w:kern w:val="0"/>
                <w:lang w:eastAsia="es-CO"/>
                <w14:ligatures w14:val="none"/>
              </w:rPr>
            </w:pPr>
            <w:r w:rsidRPr="002E6EE6">
              <w:rPr>
                <w:rFonts w:ascii="Arial" w:eastAsia="Times New Roman" w:hAnsi="Arial" w:cs="Arial"/>
                <w:color w:val="000000"/>
                <w:kern w:val="0"/>
                <w:lang w:eastAsia="es-CO"/>
                <w14:ligatures w14:val="none"/>
              </w:rPr>
              <w:t>Versión</w:t>
            </w:r>
          </w:p>
        </w:tc>
        <w:tc>
          <w:tcPr>
            <w:tcW w:w="1960" w:type="dxa"/>
            <w:tcBorders>
              <w:top w:val="nil"/>
              <w:left w:val="nil"/>
              <w:bottom w:val="single" w:sz="4" w:space="0" w:color="auto"/>
              <w:right w:val="single" w:sz="4" w:space="0" w:color="auto"/>
            </w:tcBorders>
            <w:shd w:val="clear" w:color="auto" w:fill="auto"/>
            <w:vAlign w:val="center"/>
            <w:hideMark/>
          </w:tcPr>
          <w:p w14:paraId="4B0B0923" w14:textId="77777777" w:rsidR="00C47F7B" w:rsidRPr="002E6EE6" w:rsidRDefault="00C47F7B" w:rsidP="005A6B15">
            <w:pPr>
              <w:spacing w:after="0" w:line="240" w:lineRule="auto"/>
              <w:jc w:val="center"/>
              <w:rPr>
                <w:rFonts w:ascii="Arial" w:eastAsia="Times New Roman" w:hAnsi="Arial" w:cs="Arial"/>
                <w:color w:val="000000"/>
                <w:kern w:val="0"/>
                <w:lang w:eastAsia="es-CO"/>
                <w14:ligatures w14:val="none"/>
              </w:rPr>
            </w:pPr>
            <w:r w:rsidRPr="002E6EE6">
              <w:rPr>
                <w:rFonts w:ascii="Arial" w:eastAsia="Times New Roman" w:hAnsi="Arial" w:cs="Arial"/>
                <w:color w:val="000000"/>
                <w:kern w:val="0"/>
                <w:lang w:eastAsia="es-CO"/>
                <w14:ligatures w14:val="none"/>
              </w:rPr>
              <w:t>Fecha del actualización</w:t>
            </w:r>
          </w:p>
        </w:tc>
        <w:tc>
          <w:tcPr>
            <w:tcW w:w="1960" w:type="dxa"/>
            <w:tcBorders>
              <w:top w:val="nil"/>
              <w:left w:val="nil"/>
              <w:bottom w:val="single" w:sz="4" w:space="0" w:color="auto"/>
              <w:right w:val="single" w:sz="4" w:space="0" w:color="auto"/>
            </w:tcBorders>
            <w:shd w:val="clear" w:color="auto" w:fill="auto"/>
            <w:vAlign w:val="center"/>
            <w:hideMark/>
          </w:tcPr>
          <w:p w14:paraId="016A6726" w14:textId="77777777" w:rsidR="00C47F7B" w:rsidRPr="002E6EE6" w:rsidRDefault="00C47F7B" w:rsidP="005A6B15">
            <w:pPr>
              <w:spacing w:after="0" w:line="240" w:lineRule="auto"/>
              <w:jc w:val="center"/>
              <w:rPr>
                <w:rFonts w:ascii="Arial" w:eastAsia="Times New Roman" w:hAnsi="Arial" w:cs="Arial"/>
                <w:color w:val="000000"/>
                <w:kern w:val="0"/>
                <w:lang w:eastAsia="es-CO"/>
                <w14:ligatures w14:val="none"/>
              </w:rPr>
            </w:pPr>
            <w:r w:rsidRPr="002E6EE6">
              <w:rPr>
                <w:rFonts w:ascii="Arial" w:eastAsia="Times New Roman" w:hAnsi="Arial" w:cs="Arial"/>
                <w:color w:val="000000"/>
                <w:kern w:val="0"/>
                <w:lang w:eastAsia="es-CO"/>
                <w14:ligatures w14:val="none"/>
              </w:rPr>
              <w:t>Descripción del cambio</w:t>
            </w:r>
          </w:p>
        </w:tc>
        <w:tc>
          <w:tcPr>
            <w:tcW w:w="1960" w:type="dxa"/>
            <w:tcBorders>
              <w:top w:val="nil"/>
              <w:left w:val="nil"/>
              <w:bottom w:val="single" w:sz="4" w:space="0" w:color="auto"/>
              <w:right w:val="single" w:sz="8" w:space="0" w:color="auto"/>
            </w:tcBorders>
            <w:shd w:val="clear" w:color="auto" w:fill="auto"/>
            <w:vAlign w:val="center"/>
            <w:hideMark/>
          </w:tcPr>
          <w:p w14:paraId="6A03D1B4" w14:textId="77777777" w:rsidR="00C47F7B" w:rsidRPr="002E6EE6" w:rsidRDefault="00C47F7B" w:rsidP="005A6B15">
            <w:pPr>
              <w:spacing w:after="0" w:line="240" w:lineRule="auto"/>
              <w:jc w:val="center"/>
              <w:rPr>
                <w:rFonts w:ascii="Arial" w:eastAsia="Times New Roman" w:hAnsi="Arial" w:cs="Arial"/>
                <w:color w:val="000000"/>
                <w:kern w:val="0"/>
                <w:lang w:eastAsia="es-CO"/>
                <w14:ligatures w14:val="none"/>
              </w:rPr>
            </w:pPr>
            <w:r w:rsidRPr="002E6EE6">
              <w:rPr>
                <w:rFonts w:ascii="Arial" w:eastAsia="Times New Roman" w:hAnsi="Arial" w:cs="Arial"/>
                <w:color w:val="000000"/>
                <w:kern w:val="0"/>
                <w:lang w:eastAsia="es-CO"/>
                <w14:ligatures w14:val="none"/>
              </w:rPr>
              <w:t>Responsable</w:t>
            </w:r>
          </w:p>
        </w:tc>
      </w:tr>
      <w:tr w:rsidR="00C47F7B" w:rsidRPr="000D3070" w14:paraId="4D7FD9AB" w14:textId="77777777" w:rsidTr="00C0253A">
        <w:trPr>
          <w:trHeight w:val="315"/>
          <w:jc w:val="center"/>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14:paraId="608A24CA"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r w:rsidRPr="000D3070">
              <w:rPr>
                <w:rFonts w:ascii="Arial" w:eastAsia="Times New Roman" w:hAnsi="Arial" w:cs="Arial"/>
                <w:color w:val="000000"/>
                <w:kern w:val="0"/>
                <w:sz w:val="24"/>
                <w:szCs w:val="24"/>
                <w:lang w:eastAsia="es-CO"/>
                <w14:ligatures w14:val="none"/>
              </w:rPr>
              <w:t> </w:t>
            </w:r>
          </w:p>
        </w:tc>
        <w:tc>
          <w:tcPr>
            <w:tcW w:w="1960" w:type="dxa"/>
            <w:tcBorders>
              <w:top w:val="nil"/>
              <w:left w:val="nil"/>
              <w:bottom w:val="single" w:sz="4" w:space="0" w:color="auto"/>
              <w:right w:val="single" w:sz="4" w:space="0" w:color="auto"/>
            </w:tcBorders>
            <w:shd w:val="clear" w:color="auto" w:fill="auto"/>
            <w:noWrap/>
            <w:vAlign w:val="bottom"/>
            <w:hideMark/>
          </w:tcPr>
          <w:p w14:paraId="2EB24D13"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r w:rsidRPr="000D3070">
              <w:rPr>
                <w:rFonts w:ascii="Arial" w:eastAsia="Times New Roman" w:hAnsi="Arial" w:cs="Arial"/>
                <w:color w:val="000000"/>
                <w:kern w:val="0"/>
                <w:sz w:val="24"/>
                <w:szCs w:val="24"/>
                <w:lang w:eastAsia="es-CO"/>
                <w14:ligatures w14:val="none"/>
              </w:rPr>
              <w:t> </w:t>
            </w:r>
          </w:p>
        </w:tc>
        <w:tc>
          <w:tcPr>
            <w:tcW w:w="1960" w:type="dxa"/>
            <w:tcBorders>
              <w:top w:val="nil"/>
              <w:left w:val="nil"/>
              <w:bottom w:val="single" w:sz="4" w:space="0" w:color="auto"/>
              <w:right w:val="single" w:sz="4" w:space="0" w:color="auto"/>
            </w:tcBorders>
            <w:shd w:val="clear" w:color="auto" w:fill="auto"/>
            <w:noWrap/>
            <w:vAlign w:val="bottom"/>
            <w:hideMark/>
          </w:tcPr>
          <w:p w14:paraId="094396C4"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r w:rsidRPr="000D3070">
              <w:rPr>
                <w:rFonts w:ascii="Arial" w:eastAsia="Times New Roman" w:hAnsi="Arial" w:cs="Arial"/>
                <w:color w:val="000000"/>
                <w:kern w:val="0"/>
                <w:sz w:val="24"/>
                <w:szCs w:val="24"/>
                <w:lang w:eastAsia="es-CO"/>
                <w14:ligatures w14:val="none"/>
              </w:rPr>
              <w:t> </w:t>
            </w:r>
          </w:p>
        </w:tc>
        <w:tc>
          <w:tcPr>
            <w:tcW w:w="1960" w:type="dxa"/>
            <w:tcBorders>
              <w:top w:val="nil"/>
              <w:left w:val="nil"/>
              <w:bottom w:val="single" w:sz="4" w:space="0" w:color="auto"/>
              <w:right w:val="single" w:sz="8" w:space="0" w:color="auto"/>
            </w:tcBorders>
            <w:shd w:val="clear" w:color="auto" w:fill="auto"/>
            <w:noWrap/>
            <w:vAlign w:val="bottom"/>
            <w:hideMark/>
          </w:tcPr>
          <w:p w14:paraId="00FB8DE9"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r w:rsidRPr="000D3070">
              <w:rPr>
                <w:rFonts w:ascii="Arial" w:eastAsia="Times New Roman" w:hAnsi="Arial" w:cs="Arial"/>
                <w:color w:val="000000"/>
                <w:kern w:val="0"/>
                <w:sz w:val="24"/>
                <w:szCs w:val="24"/>
                <w:lang w:eastAsia="es-CO"/>
                <w14:ligatures w14:val="none"/>
              </w:rPr>
              <w:t> </w:t>
            </w:r>
          </w:p>
        </w:tc>
      </w:tr>
      <w:tr w:rsidR="00C47F7B" w:rsidRPr="000D3070" w14:paraId="2AF3B2B3" w14:textId="77777777" w:rsidTr="00C0253A">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E4D8A"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18172F6"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6E241A4F"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7A124BD2"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r>
      <w:tr w:rsidR="00C47F7B" w:rsidRPr="000D3070" w14:paraId="3E717A03" w14:textId="77777777" w:rsidTr="00C0253A">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B36CC"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49120BAC"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4569DF9"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9F74728" w14:textId="77777777" w:rsidR="00C47F7B" w:rsidRPr="000D3070" w:rsidRDefault="00C47F7B" w:rsidP="005A6B15">
            <w:pPr>
              <w:spacing w:after="0" w:line="240" w:lineRule="auto"/>
              <w:jc w:val="both"/>
              <w:rPr>
                <w:rFonts w:ascii="Arial" w:eastAsia="Times New Roman" w:hAnsi="Arial" w:cs="Arial"/>
                <w:color w:val="000000"/>
                <w:kern w:val="0"/>
                <w:sz w:val="24"/>
                <w:szCs w:val="24"/>
                <w:lang w:eastAsia="es-CO"/>
                <w14:ligatures w14:val="none"/>
              </w:rPr>
            </w:pPr>
          </w:p>
        </w:tc>
      </w:tr>
    </w:tbl>
    <w:p w14:paraId="22628C93" w14:textId="77777777" w:rsidR="00C47F7B" w:rsidRPr="000D3070" w:rsidRDefault="00C47F7B" w:rsidP="005A6B15">
      <w:pPr>
        <w:pStyle w:val="Prrafodelista"/>
        <w:spacing w:after="0" w:line="240" w:lineRule="auto"/>
        <w:ind w:left="0"/>
        <w:jc w:val="both"/>
        <w:rPr>
          <w:rFonts w:ascii="Arial" w:hAnsi="Arial" w:cs="Arial"/>
          <w:b/>
          <w:bCs/>
          <w:sz w:val="24"/>
          <w:szCs w:val="24"/>
        </w:rPr>
      </w:pPr>
    </w:p>
    <w:p w14:paraId="6469731F" w14:textId="77777777" w:rsidR="0012210A" w:rsidRDefault="0012210A" w:rsidP="005A6B15">
      <w:pPr>
        <w:spacing w:after="0" w:line="240" w:lineRule="auto"/>
      </w:pPr>
    </w:p>
    <w:sectPr w:rsidR="0012210A" w:rsidSect="006D2445">
      <w:headerReference w:type="even" r:id="rId7"/>
      <w:headerReference w:type="default" r:id="rId8"/>
      <w:headerReference w:type="first" r:id="rId9"/>
      <w:pgSz w:w="12240" w:h="15840"/>
      <w:pgMar w:top="1701"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CFE9" w14:textId="77777777" w:rsidR="00A16C20" w:rsidRDefault="00A16C20" w:rsidP="00C47F7B">
      <w:pPr>
        <w:spacing w:after="0" w:line="240" w:lineRule="auto"/>
      </w:pPr>
      <w:r>
        <w:separator/>
      </w:r>
    </w:p>
  </w:endnote>
  <w:endnote w:type="continuationSeparator" w:id="0">
    <w:p w14:paraId="3636E6B1" w14:textId="77777777" w:rsidR="00A16C20" w:rsidRDefault="00A16C20" w:rsidP="00C4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3DEE" w14:textId="77777777" w:rsidR="00A16C20" w:rsidRDefault="00A16C20" w:rsidP="00C47F7B">
      <w:pPr>
        <w:spacing w:after="0" w:line="240" w:lineRule="auto"/>
      </w:pPr>
      <w:r>
        <w:separator/>
      </w:r>
    </w:p>
  </w:footnote>
  <w:footnote w:type="continuationSeparator" w:id="0">
    <w:p w14:paraId="7B2C2E6F" w14:textId="77777777" w:rsidR="00A16C20" w:rsidRDefault="00A16C20" w:rsidP="00C4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B39A" w14:textId="77777777" w:rsidR="00954CF5" w:rsidRDefault="00000000">
    <w:pPr>
      <w:pStyle w:val="Encabezado"/>
    </w:pPr>
    <w:r>
      <w:rPr>
        <w:noProof/>
      </w:rPr>
      <w:pict w14:anchorId="39B7A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87626" o:spid="_x0000_s1026" type="#_x0000_t75" style="position:absolute;margin-left:0;margin-top:0;width:441.8pt;height:441.8pt;z-index:-251656192;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27" w:type="dxa"/>
      <w:tblInd w:w="-1047" w:type="dxa"/>
      <w:tblLayout w:type="fixed"/>
      <w:tblLook w:val="04A0" w:firstRow="1" w:lastRow="0" w:firstColumn="1" w:lastColumn="0" w:noHBand="0" w:noVBand="1"/>
    </w:tblPr>
    <w:tblGrid>
      <w:gridCol w:w="1527"/>
      <w:gridCol w:w="5356"/>
      <w:gridCol w:w="1297"/>
      <w:gridCol w:w="1512"/>
      <w:gridCol w:w="1235"/>
    </w:tblGrid>
    <w:tr w:rsidR="00954CF5" w:rsidRPr="00460DEA" w14:paraId="030096F1" w14:textId="77777777" w:rsidTr="0010386A">
      <w:trPr>
        <w:trHeight w:val="701"/>
      </w:trPr>
      <w:tc>
        <w:tcPr>
          <w:tcW w:w="1527" w:type="dxa"/>
          <w:vMerge w:val="restart"/>
          <w:noWrap/>
          <w:hideMark/>
        </w:tcPr>
        <w:p w14:paraId="176007A6" w14:textId="77777777" w:rsidR="00954CF5" w:rsidRPr="00615CAE" w:rsidRDefault="00000000" w:rsidP="00954CF5">
          <w:pPr>
            <w:pStyle w:val="Encabezado"/>
            <w:tabs>
              <w:tab w:val="left" w:pos="3923"/>
              <w:tab w:val="left" w:pos="6480"/>
            </w:tabs>
            <w:rPr>
              <w:rFonts w:ascii="Arial" w:hAnsi="Arial" w:cs="Arial"/>
            </w:rPr>
          </w:pPr>
          <w:r w:rsidRPr="00615CAE">
            <w:rPr>
              <w:rFonts w:ascii="Arial" w:hAnsi="Arial" w:cs="Arial"/>
              <w:noProof/>
            </w:rPr>
            <w:drawing>
              <wp:anchor distT="0" distB="0" distL="114300" distR="114300" simplePos="0" relativeHeight="251662336" behindDoc="0" locked="0" layoutInCell="1" allowOverlap="1" wp14:anchorId="0323D32D" wp14:editId="10690AE4">
                <wp:simplePos x="0" y="0"/>
                <wp:positionH relativeFrom="column">
                  <wp:posOffset>2144</wp:posOffset>
                </wp:positionH>
                <wp:positionV relativeFrom="paragraph">
                  <wp:posOffset>65949</wp:posOffset>
                </wp:positionV>
                <wp:extent cx="807522" cy="795020"/>
                <wp:effectExtent l="0" t="0" r="0" b="5080"/>
                <wp:wrapNone/>
                <wp:docPr id="1" name="Imagen 1">
                  <a:extLst xmlns:a="http://schemas.openxmlformats.org/drawingml/2006/main">
                    <a:ext uri="{FF2B5EF4-FFF2-40B4-BE49-F238E27FC236}">
                      <a16:creationId xmlns:a16="http://schemas.microsoft.com/office/drawing/2014/main" id="{36474650-16E9-4F32-8DC7-FB1D0E4C593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474650-16E9-4F32-8DC7-FB1D0E4C59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2785" cy="800201"/>
                        </a:xfrm>
                        <a:prstGeom prst="rect">
                          <a:avLst/>
                        </a:prstGeom>
                      </pic:spPr>
                    </pic:pic>
                  </a:graphicData>
                </a:graphic>
                <wp14:sizeRelH relativeFrom="page">
                  <wp14:pctWidth>0</wp14:pctWidth>
                </wp14:sizeRelH>
                <wp14:sizeRelV relativeFrom="page">
                  <wp14:pctHeight>0</wp14:pctHeight>
                </wp14:sizeRelV>
              </wp:anchor>
            </w:drawing>
          </w:r>
        </w:p>
        <w:p w14:paraId="5A122AC5" w14:textId="77777777" w:rsidR="00954CF5" w:rsidRPr="00615CAE" w:rsidRDefault="00000000" w:rsidP="00954CF5">
          <w:pPr>
            <w:pStyle w:val="Encabezado"/>
            <w:tabs>
              <w:tab w:val="left" w:pos="3923"/>
              <w:tab w:val="left" w:pos="6480"/>
            </w:tabs>
            <w:rPr>
              <w:rFonts w:ascii="Arial" w:hAnsi="Arial" w:cs="Arial"/>
            </w:rPr>
          </w:pPr>
        </w:p>
      </w:tc>
      <w:tc>
        <w:tcPr>
          <w:tcW w:w="5356" w:type="dxa"/>
          <w:vMerge w:val="restart"/>
          <w:hideMark/>
        </w:tcPr>
        <w:p w14:paraId="05FF9BA4" w14:textId="5390B364" w:rsidR="00954CF5" w:rsidRPr="00615CAE" w:rsidRDefault="00C47F7B" w:rsidP="00954CF5">
          <w:pPr>
            <w:pStyle w:val="Encabezado"/>
            <w:tabs>
              <w:tab w:val="left" w:pos="3923"/>
              <w:tab w:val="left" w:pos="6480"/>
            </w:tabs>
            <w:jc w:val="center"/>
            <w:rPr>
              <w:rFonts w:ascii="Arial" w:hAnsi="Arial" w:cs="Arial"/>
              <w:b/>
              <w:bCs/>
              <w:i/>
              <w:iCs/>
              <w:sz w:val="44"/>
              <w:szCs w:val="44"/>
            </w:rPr>
          </w:pPr>
          <w:r w:rsidRPr="00615CAE">
            <w:rPr>
              <w:rFonts w:ascii="Arial" w:hAnsi="Arial" w:cs="Arial"/>
              <w:b/>
              <w:bCs/>
              <w:i/>
              <w:iCs/>
              <w:sz w:val="44"/>
              <w:szCs w:val="44"/>
            </w:rPr>
            <w:t>CONTROL DE PROVEEDORES</w:t>
          </w:r>
        </w:p>
      </w:tc>
      <w:tc>
        <w:tcPr>
          <w:tcW w:w="1297" w:type="dxa"/>
          <w:hideMark/>
        </w:tcPr>
        <w:p w14:paraId="3A028E69" w14:textId="5D3BA0B2" w:rsidR="00954CF5" w:rsidRPr="00615CAE" w:rsidRDefault="00000000" w:rsidP="00954CF5">
          <w:pPr>
            <w:pStyle w:val="Encabezado"/>
            <w:tabs>
              <w:tab w:val="left" w:pos="3923"/>
              <w:tab w:val="left" w:pos="6480"/>
            </w:tabs>
            <w:jc w:val="center"/>
            <w:rPr>
              <w:rFonts w:ascii="Arial" w:hAnsi="Arial" w:cs="Arial"/>
              <w:b/>
              <w:bCs/>
            </w:rPr>
          </w:pPr>
          <w:r w:rsidRPr="00615CAE">
            <w:rPr>
              <w:rFonts w:ascii="Arial" w:hAnsi="Arial" w:cs="Arial"/>
              <w:b/>
              <w:bCs/>
            </w:rPr>
            <w:t xml:space="preserve">CODIGO:      </w:t>
          </w:r>
          <w:r w:rsidRPr="00615CAE">
            <w:rPr>
              <w:rFonts w:ascii="Arial" w:hAnsi="Arial" w:cs="Arial"/>
            </w:rPr>
            <w:t>SG-P</w:t>
          </w:r>
          <w:r w:rsidR="00770A09">
            <w:rPr>
              <w:rFonts w:ascii="Arial" w:hAnsi="Arial" w:cs="Arial"/>
            </w:rPr>
            <w:t>R</w:t>
          </w:r>
          <w:r w:rsidRPr="00615CAE">
            <w:rPr>
              <w:rFonts w:ascii="Arial" w:hAnsi="Arial" w:cs="Arial"/>
            </w:rPr>
            <w:t>-</w:t>
          </w:r>
          <w:r w:rsidR="00770A09">
            <w:rPr>
              <w:rFonts w:ascii="Arial" w:hAnsi="Arial" w:cs="Arial"/>
            </w:rPr>
            <w:t>13</w:t>
          </w:r>
        </w:p>
      </w:tc>
      <w:tc>
        <w:tcPr>
          <w:tcW w:w="1512" w:type="dxa"/>
          <w:hideMark/>
        </w:tcPr>
        <w:p w14:paraId="0F1E35F4" w14:textId="77777777" w:rsidR="00954CF5" w:rsidRPr="00615CAE" w:rsidRDefault="00000000" w:rsidP="00954CF5">
          <w:pPr>
            <w:pStyle w:val="Encabezado"/>
            <w:tabs>
              <w:tab w:val="left" w:pos="3923"/>
              <w:tab w:val="left" w:pos="6480"/>
            </w:tabs>
            <w:jc w:val="center"/>
            <w:rPr>
              <w:rFonts w:ascii="Arial" w:hAnsi="Arial" w:cs="Arial"/>
              <w:b/>
              <w:bCs/>
            </w:rPr>
          </w:pPr>
          <w:r w:rsidRPr="00615CAE">
            <w:rPr>
              <w:rFonts w:ascii="Arial" w:hAnsi="Arial" w:cs="Arial"/>
              <w:b/>
              <w:bCs/>
            </w:rPr>
            <w:t xml:space="preserve">VERSIÓN: </w:t>
          </w:r>
        </w:p>
        <w:p w14:paraId="15088305" w14:textId="77777777" w:rsidR="00954CF5" w:rsidRPr="00615CAE" w:rsidRDefault="00000000" w:rsidP="00954CF5">
          <w:pPr>
            <w:pStyle w:val="Encabezado"/>
            <w:tabs>
              <w:tab w:val="left" w:pos="3923"/>
              <w:tab w:val="left" w:pos="6480"/>
            </w:tabs>
            <w:jc w:val="center"/>
            <w:rPr>
              <w:rFonts w:ascii="Arial" w:hAnsi="Arial" w:cs="Arial"/>
            </w:rPr>
          </w:pPr>
          <w:r w:rsidRPr="00615CAE">
            <w:rPr>
              <w:rFonts w:ascii="Arial" w:hAnsi="Arial" w:cs="Arial"/>
            </w:rPr>
            <w:t>1</w:t>
          </w:r>
        </w:p>
      </w:tc>
      <w:tc>
        <w:tcPr>
          <w:tcW w:w="1235" w:type="dxa"/>
          <w:hideMark/>
        </w:tcPr>
        <w:p w14:paraId="02972532" w14:textId="77777777" w:rsidR="00954CF5" w:rsidRPr="00615CAE" w:rsidRDefault="00000000" w:rsidP="00954CF5">
          <w:pPr>
            <w:pStyle w:val="Encabezado"/>
            <w:tabs>
              <w:tab w:val="left" w:pos="3923"/>
              <w:tab w:val="left" w:pos="6480"/>
            </w:tabs>
            <w:jc w:val="center"/>
            <w:rPr>
              <w:rFonts w:ascii="Arial" w:hAnsi="Arial" w:cs="Arial"/>
              <w:b/>
              <w:bCs/>
            </w:rPr>
          </w:pPr>
          <w:r w:rsidRPr="00615CAE">
            <w:rPr>
              <w:rFonts w:ascii="Arial" w:hAnsi="Arial" w:cs="Arial"/>
              <w:b/>
              <w:bCs/>
            </w:rPr>
            <w:t>PAGINA:</w:t>
          </w:r>
        </w:p>
        <w:p w14:paraId="7B7AA27D" w14:textId="77777777" w:rsidR="00954CF5" w:rsidRPr="00615CAE" w:rsidRDefault="00000000" w:rsidP="00954CF5">
          <w:pPr>
            <w:pStyle w:val="Encabezado"/>
            <w:tabs>
              <w:tab w:val="left" w:pos="3923"/>
              <w:tab w:val="left" w:pos="6480"/>
            </w:tabs>
            <w:jc w:val="center"/>
            <w:rPr>
              <w:rFonts w:ascii="Arial" w:hAnsi="Arial" w:cs="Arial"/>
            </w:rPr>
          </w:pPr>
          <w:r w:rsidRPr="00615CAE">
            <w:rPr>
              <w:rFonts w:ascii="Arial" w:hAnsi="Arial" w:cs="Arial"/>
            </w:rPr>
            <w:fldChar w:fldCharType="begin"/>
          </w:r>
          <w:r w:rsidRPr="00615CAE">
            <w:rPr>
              <w:rFonts w:ascii="Arial" w:hAnsi="Arial" w:cs="Arial"/>
            </w:rPr>
            <w:instrText>PAGE   \* MERGEFORMAT</w:instrText>
          </w:r>
          <w:r w:rsidRPr="00615CAE">
            <w:rPr>
              <w:rFonts w:ascii="Arial" w:hAnsi="Arial" w:cs="Arial"/>
            </w:rPr>
            <w:fldChar w:fldCharType="separate"/>
          </w:r>
          <w:r w:rsidRPr="00615CAE">
            <w:rPr>
              <w:rFonts w:ascii="Arial" w:hAnsi="Arial" w:cs="Arial"/>
              <w:lang w:val="es-ES"/>
            </w:rPr>
            <w:t>1</w:t>
          </w:r>
          <w:r w:rsidRPr="00615CAE">
            <w:rPr>
              <w:rFonts w:ascii="Arial" w:hAnsi="Arial" w:cs="Arial"/>
            </w:rPr>
            <w:fldChar w:fldCharType="end"/>
          </w:r>
        </w:p>
        <w:p w14:paraId="2AB87F83" w14:textId="77777777" w:rsidR="00954CF5" w:rsidRPr="00615CAE" w:rsidRDefault="00000000" w:rsidP="00954CF5">
          <w:pPr>
            <w:pStyle w:val="Encabezado"/>
            <w:tabs>
              <w:tab w:val="left" w:pos="3923"/>
              <w:tab w:val="left" w:pos="6480"/>
            </w:tabs>
            <w:jc w:val="center"/>
            <w:rPr>
              <w:rFonts w:ascii="Arial" w:hAnsi="Arial" w:cs="Arial"/>
              <w:b/>
              <w:bCs/>
            </w:rPr>
          </w:pPr>
        </w:p>
      </w:tc>
    </w:tr>
    <w:tr w:rsidR="00954CF5" w:rsidRPr="00460DEA" w14:paraId="14F23FFA" w14:textId="77777777" w:rsidTr="0010386A">
      <w:trPr>
        <w:trHeight w:val="723"/>
      </w:trPr>
      <w:tc>
        <w:tcPr>
          <w:tcW w:w="1527" w:type="dxa"/>
          <w:vMerge/>
          <w:hideMark/>
        </w:tcPr>
        <w:p w14:paraId="48AB4091" w14:textId="77777777" w:rsidR="00954CF5" w:rsidRPr="00615CAE" w:rsidRDefault="00000000" w:rsidP="00954CF5">
          <w:pPr>
            <w:pStyle w:val="Encabezado"/>
            <w:tabs>
              <w:tab w:val="left" w:pos="3923"/>
              <w:tab w:val="left" w:pos="6480"/>
            </w:tabs>
            <w:rPr>
              <w:rFonts w:ascii="Arial" w:hAnsi="Arial" w:cs="Arial"/>
            </w:rPr>
          </w:pPr>
        </w:p>
      </w:tc>
      <w:tc>
        <w:tcPr>
          <w:tcW w:w="5356" w:type="dxa"/>
          <w:vMerge/>
          <w:hideMark/>
        </w:tcPr>
        <w:p w14:paraId="6CD8CA2D" w14:textId="77777777" w:rsidR="00954CF5" w:rsidRPr="00615CAE" w:rsidRDefault="00000000" w:rsidP="00954CF5">
          <w:pPr>
            <w:pStyle w:val="Encabezado"/>
            <w:tabs>
              <w:tab w:val="left" w:pos="3923"/>
              <w:tab w:val="left" w:pos="6480"/>
            </w:tabs>
            <w:rPr>
              <w:rFonts w:ascii="Arial" w:hAnsi="Arial" w:cs="Arial"/>
              <w:b/>
              <w:bCs/>
              <w:i/>
              <w:iCs/>
            </w:rPr>
          </w:pPr>
        </w:p>
      </w:tc>
      <w:tc>
        <w:tcPr>
          <w:tcW w:w="4044" w:type="dxa"/>
          <w:gridSpan w:val="3"/>
          <w:hideMark/>
        </w:tcPr>
        <w:p w14:paraId="53D10679" w14:textId="77777777" w:rsidR="00954CF5" w:rsidRPr="00615CAE" w:rsidRDefault="00000000" w:rsidP="00954CF5">
          <w:pPr>
            <w:pStyle w:val="Encabezado"/>
            <w:tabs>
              <w:tab w:val="left" w:pos="3923"/>
              <w:tab w:val="left" w:pos="6480"/>
            </w:tabs>
            <w:rPr>
              <w:rFonts w:ascii="Arial" w:hAnsi="Arial" w:cs="Arial"/>
              <w:b/>
              <w:bCs/>
            </w:rPr>
          </w:pPr>
          <w:r w:rsidRPr="00615CAE">
            <w:rPr>
              <w:rFonts w:ascii="Arial" w:hAnsi="Arial" w:cs="Arial"/>
              <w:b/>
              <w:bCs/>
            </w:rPr>
            <w:t xml:space="preserve">FECHA DE ELABORACION:  </w:t>
          </w:r>
        </w:p>
      </w:tc>
    </w:tr>
  </w:tbl>
  <w:p w14:paraId="2C8D2281" w14:textId="77777777" w:rsidR="00954CF5" w:rsidRDefault="00000000">
    <w:pPr>
      <w:pStyle w:val="Encabezado"/>
    </w:pPr>
    <w:r>
      <w:rPr>
        <w:noProof/>
      </w:rPr>
      <w:pict w14:anchorId="54C7B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87627" o:spid="_x0000_s1027" type="#_x0000_t75" style="position:absolute;margin-left:0;margin-top:0;width:441.8pt;height:441.8pt;z-index:-251655168;mso-position-horizontal:center;mso-position-horizontal-relative:margin;mso-position-vertical:center;mso-position-vertical-relative:margin" o:allowincell="f">
          <v:imagedata r:id="rId2" o:title="224859895_520053855787531_2614220805317257005_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289B" w14:textId="77777777" w:rsidR="00954CF5" w:rsidRDefault="00000000">
    <w:pPr>
      <w:pStyle w:val="Encabezado"/>
    </w:pPr>
    <w:r>
      <w:rPr>
        <w:noProof/>
      </w:rPr>
      <w:pict w14:anchorId="0C658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87625" o:spid="_x0000_s1025" type="#_x0000_t75" style="position:absolute;margin-left:0;margin-top:0;width:441.8pt;height:441.8pt;z-index:-251657216;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F67"/>
    <w:multiLevelType w:val="hybridMultilevel"/>
    <w:tmpl w:val="02C4737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9058B1"/>
    <w:multiLevelType w:val="hybridMultilevel"/>
    <w:tmpl w:val="AE4E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8C2FD8"/>
    <w:multiLevelType w:val="multilevel"/>
    <w:tmpl w:val="E5D0E0C2"/>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1063E1"/>
    <w:multiLevelType w:val="hybridMultilevel"/>
    <w:tmpl w:val="E5904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8C46D1"/>
    <w:multiLevelType w:val="multilevel"/>
    <w:tmpl w:val="EF3C8C5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722952"/>
    <w:multiLevelType w:val="multilevel"/>
    <w:tmpl w:val="B7943F20"/>
    <w:lvl w:ilvl="0">
      <w:start w:val="1"/>
      <w:numFmt w:val="decimal"/>
      <w:lvlText w:val="%1."/>
      <w:lvlJc w:val="left"/>
      <w:pPr>
        <w:ind w:left="720" w:hanging="360"/>
      </w:pPr>
      <w:rPr>
        <w:rFonts w:hint="default"/>
        <w:b/>
        <w:bCs/>
      </w:rPr>
    </w:lvl>
    <w:lvl w:ilvl="1">
      <w:start w:val="1"/>
      <w:numFmt w:val="decimal"/>
      <w:isLgl/>
      <w:lvlText w:val="%1.%2"/>
      <w:lvlJc w:val="left"/>
      <w:pPr>
        <w:ind w:left="1776" w:hanging="360"/>
      </w:pPr>
      <w:rPr>
        <w:rFonts w:hint="default"/>
        <w:b/>
        <w:bCs/>
      </w:rPr>
    </w:lvl>
    <w:lvl w:ilvl="2">
      <w:start w:val="1"/>
      <w:numFmt w:val="bullet"/>
      <w:lvlText w:val=""/>
      <w:lvlJc w:val="left"/>
      <w:pPr>
        <w:ind w:left="2832" w:hanging="360"/>
      </w:pPr>
      <w:rPr>
        <w:rFonts w:ascii="Symbol" w:hAnsi="Symbol"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15:restartNumberingAfterBreak="0">
    <w:nsid w:val="44B17F6D"/>
    <w:multiLevelType w:val="hybridMultilevel"/>
    <w:tmpl w:val="A9582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3735EC6"/>
    <w:multiLevelType w:val="hybridMultilevel"/>
    <w:tmpl w:val="599E7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B07CD0"/>
    <w:multiLevelType w:val="hybridMultilevel"/>
    <w:tmpl w:val="3F286180"/>
    <w:lvl w:ilvl="0" w:tplc="D0ECACA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E35B1E"/>
    <w:multiLevelType w:val="hybridMultilevel"/>
    <w:tmpl w:val="D25A3D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78EF298D"/>
    <w:multiLevelType w:val="hybridMultilevel"/>
    <w:tmpl w:val="889C6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A277F90"/>
    <w:multiLevelType w:val="hybridMultilevel"/>
    <w:tmpl w:val="F4EEE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84938480">
    <w:abstractNumId w:val="5"/>
  </w:num>
  <w:num w:numId="2" w16cid:durableId="998770834">
    <w:abstractNumId w:val="9"/>
  </w:num>
  <w:num w:numId="3" w16cid:durableId="159660463">
    <w:abstractNumId w:val="3"/>
  </w:num>
  <w:num w:numId="4" w16cid:durableId="519438803">
    <w:abstractNumId w:val="11"/>
  </w:num>
  <w:num w:numId="5" w16cid:durableId="949430447">
    <w:abstractNumId w:val="2"/>
  </w:num>
  <w:num w:numId="6" w16cid:durableId="1984236972">
    <w:abstractNumId w:val="7"/>
  </w:num>
  <w:num w:numId="7" w16cid:durableId="1126776643">
    <w:abstractNumId w:val="4"/>
  </w:num>
  <w:num w:numId="8" w16cid:durableId="1072386529">
    <w:abstractNumId w:val="6"/>
  </w:num>
  <w:num w:numId="9" w16cid:durableId="784927433">
    <w:abstractNumId w:val="10"/>
  </w:num>
  <w:num w:numId="10" w16cid:durableId="863245917">
    <w:abstractNumId w:val="1"/>
  </w:num>
  <w:num w:numId="11" w16cid:durableId="1501964614">
    <w:abstractNumId w:val="0"/>
  </w:num>
  <w:num w:numId="12" w16cid:durableId="839855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7B"/>
    <w:rsid w:val="00025E24"/>
    <w:rsid w:val="000C328C"/>
    <w:rsid w:val="0012210A"/>
    <w:rsid w:val="0029291A"/>
    <w:rsid w:val="002E6EE6"/>
    <w:rsid w:val="0038477C"/>
    <w:rsid w:val="003B7AB4"/>
    <w:rsid w:val="004C79F4"/>
    <w:rsid w:val="004E34DB"/>
    <w:rsid w:val="005A6B15"/>
    <w:rsid w:val="005B795E"/>
    <w:rsid w:val="005D239E"/>
    <w:rsid w:val="00615CAE"/>
    <w:rsid w:val="007101C7"/>
    <w:rsid w:val="00770A09"/>
    <w:rsid w:val="00A16C20"/>
    <w:rsid w:val="00A94286"/>
    <w:rsid w:val="00B2192E"/>
    <w:rsid w:val="00C47F7B"/>
    <w:rsid w:val="00CB7324"/>
    <w:rsid w:val="00DC5CFE"/>
    <w:rsid w:val="00E84B3D"/>
    <w:rsid w:val="00EF16E0"/>
    <w:rsid w:val="00F73E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2D74"/>
  <w15:chartTrackingRefBased/>
  <w15:docId w15:val="{3923C231-83EC-4E71-8CDD-A7B20CB2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7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F7B"/>
  </w:style>
  <w:style w:type="table" w:styleId="Tablaconcuadrcula">
    <w:name w:val="Table Grid"/>
    <w:basedOn w:val="Tablanormal"/>
    <w:uiPriority w:val="39"/>
    <w:rsid w:val="00C4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7F7B"/>
    <w:pPr>
      <w:ind w:left="720"/>
      <w:contextualSpacing/>
    </w:pPr>
  </w:style>
  <w:style w:type="paragraph" w:styleId="Piedepgina">
    <w:name w:val="footer"/>
    <w:basedOn w:val="Normal"/>
    <w:link w:val="PiedepginaCar"/>
    <w:uiPriority w:val="99"/>
    <w:unhideWhenUsed/>
    <w:rsid w:val="00C47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F7B"/>
  </w:style>
  <w:style w:type="paragraph" w:styleId="NormalWeb">
    <w:name w:val="Normal (Web)"/>
    <w:basedOn w:val="Normal"/>
    <w:uiPriority w:val="99"/>
    <w:semiHidden/>
    <w:unhideWhenUsed/>
    <w:rsid w:val="003B7AB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214">
      <w:bodyDiv w:val="1"/>
      <w:marLeft w:val="0"/>
      <w:marRight w:val="0"/>
      <w:marTop w:val="0"/>
      <w:marBottom w:val="0"/>
      <w:divBdr>
        <w:top w:val="none" w:sz="0" w:space="0" w:color="auto"/>
        <w:left w:val="none" w:sz="0" w:space="0" w:color="auto"/>
        <w:bottom w:val="none" w:sz="0" w:space="0" w:color="auto"/>
        <w:right w:val="none" w:sz="0" w:space="0" w:color="auto"/>
      </w:divBdr>
    </w:div>
    <w:div w:id="661809356">
      <w:bodyDiv w:val="1"/>
      <w:marLeft w:val="0"/>
      <w:marRight w:val="0"/>
      <w:marTop w:val="0"/>
      <w:marBottom w:val="0"/>
      <w:divBdr>
        <w:top w:val="none" w:sz="0" w:space="0" w:color="auto"/>
        <w:left w:val="none" w:sz="0" w:space="0" w:color="auto"/>
        <w:bottom w:val="none" w:sz="0" w:space="0" w:color="auto"/>
        <w:right w:val="none" w:sz="0" w:space="0" w:color="auto"/>
      </w:divBdr>
    </w:div>
    <w:div w:id="710887473">
      <w:bodyDiv w:val="1"/>
      <w:marLeft w:val="0"/>
      <w:marRight w:val="0"/>
      <w:marTop w:val="0"/>
      <w:marBottom w:val="0"/>
      <w:divBdr>
        <w:top w:val="none" w:sz="0" w:space="0" w:color="auto"/>
        <w:left w:val="none" w:sz="0" w:space="0" w:color="auto"/>
        <w:bottom w:val="none" w:sz="0" w:space="0" w:color="auto"/>
        <w:right w:val="none" w:sz="0" w:space="0" w:color="auto"/>
      </w:divBdr>
    </w:div>
    <w:div w:id="901259578">
      <w:bodyDiv w:val="1"/>
      <w:marLeft w:val="0"/>
      <w:marRight w:val="0"/>
      <w:marTop w:val="0"/>
      <w:marBottom w:val="0"/>
      <w:divBdr>
        <w:top w:val="none" w:sz="0" w:space="0" w:color="auto"/>
        <w:left w:val="none" w:sz="0" w:space="0" w:color="auto"/>
        <w:bottom w:val="none" w:sz="0" w:space="0" w:color="auto"/>
        <w:right w:val="none" w:sz="0" w:space="0" w:color="auto"/>
      </w:divBdr>
    </w:div>
    <w:div w:id="1102145310">
      <w:bodyDiv w:val="1"/>
      <w:marLeft w:val="0"/>
      <w:marRight w:val="0"/>
      <w:marTop w:val="0"/>
      <w:marBottom w:val="0"/>
      <w:divBdr>
        <w:top w:val="none" w:sz="0" w:space="0" w:color="auto"/>
        <w:left w:val="none" w:sz="0" w:space="0" w:color="auto"/>
        <w:bottom w:val="none" w:sz="0" w:space="0" w:color="auto"/>
        <w:right w:val="none" w:sz="0" w:space="0" w:color="auto"/>
      </w:divBdr>
    </w:div>
    <w:div w:id="1119958404">
      <w:bodyDiv w:val="1"/>
      <w:marLeft w:val="0"/>
      <w:marRight w:val="0"/>
      <w:marTop w:val="0"/>
      <w:marBottom w:val="0"/>
      <w:divBdr>
        <w:top w:val="none" w:sz="0" w:space="0" w:color="auto"/>
        <w:left w:val="none" w:sz="0" w:space="0" w:color="auto"/>
        <w:bottom w:val="none" w:sz="0" w:space="0" w:color="auto"/>
        <w:right w:val="none" w:sz="0" w:space="0" w:color="auto"/>
      </w:divBdr>
    </w:div>
    <w:div w:id="1170679156">
      <w:bodyDiv w:val="1"/>
      <w:marLeft w:val="0"/>
      <w:marRight w:val="0"/>
      <w:marTop w:val="0"/>
      <w:marBottom w:val="0"/>
      <w:divBdr>
        <w:top w:val="none" w:sz="0" w:space="0" w:color="auto"/>
        <w:left w:val="none" w:sz="0" w:space="0" w:color="auto"/>
        <w:bottom w:val="none" w:sz="0" w:space="0" w:color="auto"/>
        <w:right w:val="none" w:sz="0" w:space="0" w:color="auto"/>
      </w:divBdr>
    </w:div>
    <w:div w:id="1172523089">
      <w:bodyDiv w:val="1"/>
      <w:marLeft w:val="0"/>
      <w:marRight w:val="0"/>
      <w:marTop w:val="0"/>
      <w:marBottom w:val="0"/>
      <w:divBdr>
        <w:top w:val="none" w:sz="0" w:space="0" w:color="auto"/>
        <w:left w:val="none" w:sz="0" w:space="0" w:color="auto"/>
        <w:bottom w:val="none" w:sz="0" w:space="0" w:color="auto"/>
        <w:right w:val="none" w:sz="0" w:space="0" w:color="auto"/>
      </w:divBdr>
    </w:div>
    <w:div w:id="1180049438">
      <w:bodyDiv w:val="1"/>
      <w:marLeft w:val="0"/>
      <w:marRight w:val="0"/>
      <w:marTop w:val="0"/>
      <w:marBottom w:val="0"/>
      <w:divBdr>
        <w:top w:val="none" w:sz="0" w:space="0" w:color="auto"/>
        <w:left w:val="none" w:sz="0" w:space="0" w:color="auto"/>
        <w:bottom w:val="none" w:sz="0" w:space="0" w:color="auto"/>
        <w:right w:val="none" w:sz="0" w:space="0" w:color="auto"/>
      </w:divBdr>
    </w:div>
    <w:div w:id="1314333046">
      <w:bodyDiv w:val="1"/>
      <w:marLeft w:val="0"/>
      <w:marRight w:val="0"/>
      <w:marTop w:val="0"/>
      <w:marBottom w:val="0"/>
      <w:divBdr>
        <w:top w:val="none" w:sz="0" w:space="0" w:color="auto"/>
        <w:left w:val="none" w:sz="0" w:space="0" w:color="auto"/>
        <w:bottom w:val="none" w:sz="0" w:space="0" w:color="auto"/>
        <w:right w:val="none" w:sz="0" w:space="0" w:color="auto"/>
      </w:divBdr>
    </w:div>
    <w:div w:id="1495679383">
      <w:bodyDiv w:val="1"/>
      <w:marLeft w:val="0"/>
      <w:marRight w:val="0"/>
      <w:marTop w:val="0"/>
      <w:marBottom w:val="0"/>
      <w:divBdr>
        <w:top w:val="none" w:sz="0" w:space="0" w:color="auto"/>
        <w:left w:val="none" w:sz="0" w:space="0" w:color="auto"/>
        <w:bottom w:val="none" w:sz="0" w:space="0" w:color="auto"/>
        <w:right w:val="none" w:sz="0" w:space="0" w:color="auto"/>
      </w:divBdr>
    </w:div>
    <w:div w:id="1605721605">
      <w:bodyDiv w:val="1"/>
      <w:marLeft w:val="0"/>
      <w:marRight w:val="0"/>
      <w:marTop w:val="0"/>
      <w:marBottom w:val="0"/>
      <w:divBdr>
        <w:top w:val="none" w:sz="0" w:space="0" w:color="auto"/>
        <w:left w:val="none" w:sz="0" w:space="0" w:color="auto"/>
        <w:bottom w:val="none" w:sz="0" w:space="0" w:color="auto"/>
        <w:right w:val="none" w:sz="0" w:space="0" w:color="auto"/>
      </w:divBdr>
    </w:div>
    <w:div w:id="1678262683">
      <w:bodyDiv w:val="1"/>
      <w:marLeft w:val="0"/>
      <w:marRight w:val="0"/>
      <w:marTop w:val="0"/>
      <w:marBottom w:val="0"/>
      <w:divBdr>
        <w:top w:val="none" w:sz="0" w:space="0" w:color="auto"/>
        <w:left w:val="none" w:sz="0" w:space="0" w:color="auto"/>
        <w:bottom w:val="none" w:sz="0" w:space="0" w:color="auto"/>
        <w:right w:val="none" w:sz="0" w:space="0" w:color="auto"/>
      </w:divBdr>
    </w:div>
    <w:div w:id="1711374049">
      <w:bodyDiv w:val="1"/>
      <w:marLeft w:val="0"/>
      <w:marRight w:val="0"/>
      <w:marTop w:val="0"/>
      <w:marBottom w:val="0"/>
      <w:divBdr>
        <w:top w:val="none" w:sz="0" w:space="0" w:color="auto"/>
        <w:left w:val="none" w:sz="0" w:space="0" w:color="auto"/>
        <w:bottom w:val="none" w:sz="0" w:space="0" w:color="auto"/>
        <w:right w:val="none" w:sz="0" w:space="0" w:color="auto"/>
      </w:divBdr>
    </w:div>
    <w:div w:id="17816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3</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joya leon</dc:creator>
  <cp:keywords/>
  <dc:description/>
  <cp:lastModifiedBy>sergio alejandro joya leon</cp:lastModifiedBy>
  <cp:revision>21</cp:revision>
  <dcterms:created xsi:type="dcterms:W3CDTF">2023-05-08T18:40:00Z</dcterms:created>
  <dcterms:modified xsi:type="dcterms:W3CDTF">2023-05-11T07:38:00Z</dcterms:modified>
</cp:coreProperties>
</file>